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48C6CE" w14:textId="77777777" w:rsidR="00002DE1" w:rsidRPr="00D22354" w:rsidRDefault="00914FD0" w:rsidP="00914FD0">
      <w:pPr>
        <w:jc w:val="center"/>
        <w:rPr>
          <w:rFonts w:ascii="微軟正黑體" w:eastAsia="微軟正黑體" w:hAnsi="微軟正黑體"/>
          <w:b/>
          <w:sz w:val="26"/>
          <w:szCs w:val="26"/>
          <w:lang w:eastAsia="zh-TW"/>
        </w:rPr>
      </w:pPr>
      <w:r w:rsidRPr="00D22354">
        <w:rPr>
          <w:rFonts w:ascii="微軟正黑體" w:eastAsia="微軟正黑體" w:hAnsi="微軟正黑體" w:hint="eastAsia"/>
          <w:b/>
          <w:sz w:val="26"/>
          <w:szCs w:val="26"/>
          <w:lang w:eastAsia="zh-TW"/>
        </w:rPr>
        <w:t>國立</w:t>
      </w:r>
      <w:proofErr w:type="gramStart"/>
      <w:r w:rsidRPr="00D22354">
        <w:rPr>
          <w:rFonts w:ascii="微軟正黑體" w:eastAsia="微軟正黑體" w:hAnsi="微軟正黑體" w:hint="eastAsia"/>
          <w:b/>
          <w:sz w:val="26"/>
          <w:szCs w:val="26"/>
          <w:lang w:eastAsia="zh-TW"/>
        </w:rPr>
        <w:t>臺</w:t>
      </w:r>
      <w:proofErr w:type="gramEnd"/>
      <w:r w:rsidRPr="00D22354">
        <w:rPr>
          <w:rFonts w:ascii="微軟正黑體" w:eastAsia="微軟正黑體" w:hAnsi="微軟正黑體" w:hint="eastAsia"/>
          <w:b/>
          <w:sz w:val="26"/>
          <w:szCs w:val="26"/>
          <w:lang w:eastAsia="zh-TW"/>
        </w:rPr>
        <w:t>南第一高級中學106學年</w:t>
      </w:r>
      <w:proofErr w:type="gramStart"/>
      <w:r w:rsidRPr="00D22354">
        <w:rPr>
          <w:rFonts w:ascii="微軟正黑體" w:eastAsia="微軟正黑體" w:hAnsi="微軟正黑體" w:hint="eastAsia"/>
          <w:b/>
          <w:sz w:val="26"/>
          <w:szCs w:val="26"/>
          <w:lang w:eastAsia="zh-TW"/>
        </w:rPr>
        <w:t>度均質化</w:t>
      </w:r>
      <w:proofErr w:type="gramEnd"/>
      <w:r w:rsidRPr="00D22354">
        <w:rPr>
          <w:rFonts w:ascii="微軟正黑體" w:eastAsia="微軟正黑體" w:hAnsi="微軟正黑體" w:hint="eastAsia"/>
          <w:b/>
          <w:sz w:val="26"/>
          <w:szCs w:val="26"/>
          <w:lang w:eastAsia="zh-TW"/>
        </w:rPr>
        <w:t>計畫106-3-2教學優化與特色課程計畫</w:t>
      </w:r>
    </w:p>
    <w:p w14:paraId="6CFFCB8A" w14:textId="66C87223" w:rsidR="00914FD0" w:rsidRPr="002D4B80" w:rsidRDefault="00934A56" w:rsidP="00914FD0">
      <w:pPr>
        <w:jc w:val="center"/>
        <w:rPr>
          <w:rFonts w:ascii="微軟正黑體" w:eastAsia="微軟正黑體" w:hAnsi="微軟正黑體"/>
          <w:b/>
          <w:sz w:val="38"/>
          <w:szCs w:val="38"/>
          <w:lang w:eastAsia="zh-TW"/>
        </w:rPr>
      </w:pPr>
      <w:r>
        <w:rPr>
          <w:rFonts w:ascii="微軟正黑體" w:eastAsia="微軟正黑體" w:hAnsi="微軟正黑體" w:hint="eastAsia"/>
          <w:b/>
          <w:sz w:val="38"/>
          <w:szCs w:val="38"/>
          <w:lang w:eastAsia="zh-TW"/>
        </w:rPr>
        <w:t>【</w:t>
      </w:r>
      <w:r w:rsidR="00914FD0" w:rsidRPr="002D4B80">
        <w:rPr>
          <w:rFonts w:ascii="微軟正黑體" w:eastAsia="微軟正黑體" w:hAnsi="微軟正黑體" w:hint="eastAsia"/>
          <w:b/>
          <w:sz w:val="38"/>
          <w:szCs w:val="38"/>
          <w:lang w:eastAsia="zh-TW"/>
        </w:rPr>
        <w:t>穿越107國寫的迷霧─從試題到閱卷的評析</w:t>
      </w:r>
      <w:r>
        <w:rPr>
          <w:rFonts w:ascii="微軟正黑體" w:eastAsia="微軟正黑體" w:hAnsi="微軟正黑體" w:hint="eastAsia"/>
          <w:b/>
          <w:sz w:val="38"/>
          <w:szCs w:val="38"/>
          <w:lang w:eastAsia="zh-TW"/>
        </w:rPr>
        <w:t>】</w:t>
      </w:r>
      <w:r w:rsidR="00593580" w:rsidRPr="002D4B80">
        <w:rPr>
          <w:rFonts w:ascii="微軟正黑體" w:eastAsia="微軟正黑體" w:hAnsi="微軟正黑體" w:hint="eastAsia"/>
          <w:b/>
          <w:sz w:val="38"/>
          <w:szCs w:val="38"/>
          <w:lang w:eastAsia="zh-TW"/>
        </w:rPr>
        <w:t>研習辦法</w:t>
      </w:r>
    </w:p>
    <w:p w14:paraId="2C304CF8" w14:textId="77777777" w:rsidR="00914FD0" w:rsidRPr="00914FD0" w:rsidRDefault="00914FD0">
      <w:pPr>
        <w:rPr>
          <w:rFonts w:ascii="微軟正黑體" w:eastAsia="微軟正黑體" w:hAnsi="微軟正黑體"/>
          <w:lang w:eastAsia="zh-TW"/>
        </w:rPr>
      </w:pPr>
    </w:p>
    <w:p w14:paraId="540585DB" w14:textId="0BB4D4A8" w:rsidR="00914FD0" w:rsidRPr="00914FD0" w:rsidRDefault="00D22354" w:rsidP="00914FD0">
      <w:pPr>
        <w:pStyle w:val="a3"/>
        <w:numPr>
          <w:ilvl w:val="0"/>
          <w:numId w:val="1"/>
        </w:numPr>
        <w:rPr>
          <w:rFonts w:ascii="微軟正黑體" w:eastAsia="微軟正黑體" w:hAnsi="微軟正黑體"/>
          <w:lang w:eastAsia="zh-TW"/>
        </w:rPr>
      </w:pPr>
      <w:r>
        <w:rPr>
          <w:rFonts w:ascii="微軟正黑體" w:eastAsia="微軟正黑體" w:hAnsi="微軟正黑體" w:hint="eastAsia"/>
          <w:lang w:eastAsia="zh-TW"/>
        </w:rPr>
        <w:t>依</w:t>
      </w:r>
      <w:r w:rsidR="002D4B80">
        <w:rPr>
          <w:rFonts w:ascii="微軟正黑體" w:eastAsia="微軟正黑體" w:hAnsi="微軟正黑體" w:hint="eastAsia"/>
          <w:lang w:eastAsia="zh-TW"/>
        </w:rPr>
        <w:t>據：依</w:t>
      </w:r>
      <w:r w:rsidR="00914FD0" w:rsidRPr="00914FD0">
        <w:rPr>
          <w:rFonts w:ascii="微軟正黑體" w:eastAsia="微軟正黑體" w:hAnsi="微軟正黑體" w:hint="eastAsia"/>
          <w:lang w:eastAsia="zh-TW"/>
        </w:rPr>
        <w:t>本校106</w:t>
      </w:r>
      <w:r w:rsidR="00914FD0">
        <w:rPr>
          <w:rFonts w:ascii="微軟正黑體" w:eastAsia="微軟正黑體" w:hAnsi="微軟正黑體" w:hint="eastAsia"/>
          <w:lang w:eastAsia="zh-TW"/>
        </w:rPr>
        <w:t>學年度高中均質化「</w:t>
      </w:r>
      <w:r w:rsidR="00914FD0" w:rsidRPr="00914FD0">
        <w:rPr>
          <w:rFonts w:ascii="微軟正黑體" w:eastAsia="微軟正黑體" w:hAnsi="微軟正黑體" w:hint="eastAsia"/>
          <w:lang w:eastAsia="zh-TW"/>
        </w:rPr>
        <w:t>106-3-2</w:t>
      </w:r>
      <w:r w:rsidR="00914FD0">
        <w:rPr>
          <w:rFonts w:ascii="微軟正黑體" w:eastAsia="微軟正黑體" w:hAnsi="微軟正黑體" w:hint="eastAsia"/>
          <w:lang w:eastAsia="zh-TW"/>
        </w:rPr>
        <w:t>教學優化與特色課程計畫」</w:t>
      </w:r>
      <w:r>
        <w:rPr>
          <w:rFonts w:ascii="微軟正黑體" w:eastAsia="微軟正黑體" w:hAnsi="微軟正黑體" w:hint="eastAsia"/>
          <w:lang w:eastAsia="zh-TW"/>
        </w:rPr>
        <w:t>辦理</w:t>
      </w:r>
      <w:r w:rsidR="00914FD0" w:rsidRPr="00914FD0">
        <w:rPr>
          <w:rFonts w:ascii="微軟正黑體" w:eastAsia="微軟正黑體" w:hAnsi="微軟正黑體" w:hint="eastAsia"/>
          <w:lang w:eastAsia="zh-TW"/>
        </w:rPr>
        <w:t>。</w:t>
      </w:r>
    </w:p>
    <w:p w14:paraId="72ED1280" w14:textId="3538668E" w:rsidR="00914FD0" w:rsidRDefault="002D4B80" w:rsidP="00D22354">
      <w:pPr>
        <w:pStyle w:val="a3"/>
        <w:numPr>
          <w:ilvl w:val="0"/>
          <w:numId w:val="1"/>
        </w:numPr>
        <w:rPr>
          <w:rFonts w:ascii="微軟正黑體" w:eastAsia="微軟正黑體" w:hAnsi="微軟正黑體"/>
          <w:lang w:eastAsia="zh-TW"/>
        </w:rPr>
      </w:pPr>
      <w:r>
        <w:rPr>
          <w:rFonts w:ascii="微軟正黑體" w:eastAsia="微軟正黑體" w:hAnsi="微軟正黑體" w:hint="eastAsia"/>
          <w:lang w:eastAsia="zh-TW"/>
        </w:rPr>
        <w:t>研習</w:t>
      </w:r>
      <w:r w:rsidR="00914FD0">
        <w:rPr>
          <w:rFonts w:ascii="微軟正黑體" w:eastAsia="微軟正黑體" w:hAnsi="微軟正黑體" w:hint="eastAsia"/>
          <w:lang w:eastAsia="zh-TW"/>
        </w:rPr>
        <w:t>宗旨</w:t>
      </w:r>
      <w:r w:rsidR="00D22354">
        <w:rPr>
          <w:rFonts w:ascii="微軟正黑體" w:eastAsia="微軟正黑體" w:hAnsi="微軟正黑體" w:hint="eastAsia"/>
          <w:lang w:eastAsia="zh-TW"/>
        </w:rPr>
        <w:t>：</w:t>
      </w:r>
      <w:r w:rsidR="00914FD0" w:rsidRPr="00D22354">
        <w:rPr>
          <w:rFonts w:ascii="微軟正黑體" w:eastAsia="微軟正黑體" w:hAnsi="微軟正黑體" w:hint="eastAsia"/>
          <w:lang w:eastAsia="zh-TW"/>
        </w:rPr>
        <w:t>107年國語文寫作能力測驗即將獨立施測，因應新型的作文考題，國文教學現場面臨</w:t>
      </w:r>
      <w:bookmarkStart w:id="0" w:name="_GoBack"/>
      <w:bookmarkEnd w:id="0"/>
      <w:r w:rsidR="00914FD0" w:rsidRPr="00D22354">
        <w:rPr>
          <w:rFonts w:ascii="微軟正黑體" w:eastAsia="微軟正黑體" w:hAnsi="微軟正黑體" w:hint="eastAsia"/>
          <w:lang w:eastAsia="zh-TW"/>
        </w:rPr>
        <w:t>巨大的改變，在第一線的國文教師因而惶惶不安，手足無措。本研習特地邀請具有多年大考命題及閱卷經驗的臺大謝佩芬教授擔任講座，針對107</w:t>
      </w:r>
      <w:proofErr w:type="gramStart"/>
      <w:r w:rsidR="00914FD0" w:rsidRPr="00D22354">
        <w:rPr>
          <w:rFonts w:ascii="微軟正黑體" w:eastAsia="微軟正黑體" w:hAnsi="微軟正黑體" w:hint="eastAsia"/>
          <w:lang w:eastAsia="zh-TW"/>
        </w:rPr>
        <w:t>國寫試題</w:t>
      </w:r>
      <w:proofErr w:type="gramEnd"/>
      <w:r w:rsidR="00914FD0" w:rsidRPr="00D22354">
        <w:rPr>
          <w:rFonts w:ascii="微軟正黑體" w:eastAsia="微軟正黑體" w:hAnsi="微軟正黑體" w:hint="eastAsia"/>
          <w:lang w:eastAsia="zh-TW"/>
        </w:rPr>
        <w:t>進行分析並分享閱卷經驗，讓國文教師可以</w:t>
      </w:r>
      <w:proofErr w:type="gramStart"/>
      <w:r w:rsidR="00914FD0" w:rsidRPr="00D22354">
        <w:rPr>
          <w:rFonts w:ascii="微軟正黑體" w:eastAsia="微軟正黑體" w:hAnsi="微軟正黑體" w:hint="eastAsia"/>
          <w:lang w:eastAsia="zh-TW"/>
        </w:rPr>
        <w:t>穿越國寫的</w:t>
      </w:r>
      <w:proofErr w:type="gramEnd"/>
      <w:r w:rsidR="00914FD0" w:rsidRPr="00D22354">
        <w:rPr>
          <w:rFonts w:ascii="微軟正黑體" w:eastAsia="微軟正黑體" w:hAnsi="微軟正黑體" w:hint="eastAsia"/>
          <w:lang w:eastAsia="zh-TW"/>
        </w:rPr>
        <w:t>迷霧，更能掌握作文教學的方向。</w:t>
      </w:r>
    </w:p>
    <w:p w14:paraId="4F098BDA" w14:textId="2C0ADB92" w:rsidR="00595944" w:rsidRPr="00D22354" w:rsidRDefault="00595944" w:rsidP="00D22354">
      <w:pPr>
        <w:pStyle w:val="a3"/>
        <w:numPr>
          <w:ilvl w:val="0"/>
          <w:numId w:val="1"/>
        </w:numPr>
        <w:rPr>
          <w:rFonts w:ascii="微軟正黑體" w:eastAsia="微軟正黑體" w:hAnsi="微軟正黑體"/>
          <w:lang w:eastAsia="zh-TW"/>
        </w:rPr>
      </w:pPr>
      <w:r>
        <w:rPr>
          <w:rFonts w:ascii="微軟正黑體" w:eastAsia="微軟正黑體" w:hAnsi="微軟正黑體" w:hint="eastAsia"/>
          <w:lang w:eastAsia="zh-TW"/>
        </w:rPr>
        <w:t>主辦單位：國立</w:t>
      </w:r>
      <w:proofErr w:type="gramStart"/>
      <w:r>
        <w:rPr>
          <w:rFonts w:ascii="微軟正黑體" w:eastAsia="微軟正黑體" w:hAnsi="微軟正黑體" w:hint="eastAsia"/>
          <w:lang w:eastAsia="zh-TW"/>
        </w:rPr>
        <w:t>臺</w:t>
      </w:r>
      <w:proofErr w:type="gramEnd"/>
      <w:r>
        <w:rPr>
          <w:rFonts w:ascii="微軟正黑體" w:eastAsia="微軟正黑體" w:hAnsi="微軟正黑體" w:hint="eastAsia"/>
          <w:lang w:eastAsia="zh-TW"/>
        </w:rPr>
        <w:t>南第一高級中學國文科教學研究會</w:t>
      </w:r>
    </w:p>
    <w:p w14:paraId="0BEBA094" w14:textId="77777777" w:rsidR="00D22354" w:rsidRDefault="00D22354" w:rsidP="00D22354">
      <w:pPr>
        <w:pStyle w:val="a3"/>
        <w:numPr>
          <w:ilvl w:val="0"/>
          <w:numId w:val="1"/>
        </w:numPr>
        <w:rPr>
          <w:rFonts w:ascii="微軟正黑體" w:eastAsia="微軟正黑體" w:hAnsi="微軟正黑體"/>
          <w:lang w:eastAsia="zh-TW"/>
        </w:rPr>
      </w:pPr>
      <w:r>
        <w:rPr>
          <w:rFonts w:ascii="微軟正黑體" w:eastAsia="微軟正黑體" w:hAnsi="微軟正黑體" w:hint="eastAsia"/>
          <w:lang w:eastAsia="zh-TW"/>
        </w:rPr>
        <w:t>研習講師：</w:t>
      </w:r>
      <w:r w:rsidRPr="002D4B80">
        <w:rPr>
          <w:rFonts w:ascii="微軟正黑體" w:eastAsia="微軟正黑體" w:hAnsi="微軟正黑體" w:hint="eastAsia"/>
          <w:b/>
          <w:lang w:eastAsia="zh-TW"/>
        </w:rPr>
        <w:t>謝佩芬教授（國立臺灣大學中國文學系）</w:t>
      </w:r>
    </w:p>
    <w:p w14:paraId="697C0CC7" w14:textId="4A38BC1C" w:rsidR="00D22354" w:rsidRDefault="00D22354" w:rsidP="00D22354">
      <w:pPr>
        <w:pStyle w:val="a3"/>
        <w:numPr>
          <w:ilvl w:val="0"/>
          <w:numId w:val="1"/>
        </w:numPr>
        <w:rPr>
          <w:rFonts w:ascii="微軟正黑體" w:eastAsia="微軟正黑體" w:hAnsi="微軟正黑體"/>
          <w:lang w:eastAsia="zh-TW"/>
        </w:rPr>
      </w:pPr>
      <w:r>
        <w:rPr>
          <w:rFonts w:ascii="微軟正黑體" w:eastAsia="微軟正黑體" w:hAnsi="微軟正黑體" w:hint="eastAsia"/>
          <w:lang w:eastAsia="zh-TW"/>
        </w:rPr>
        <w:t>研習日期及時間：106年12月4日（一）13：</w:t>
      </w:r>
      <w:r w:rsidR="002D4B80">
        <w:rPr>
          <w:rFonts w:ascii="微軟正黑體" w:eastAsia="微軟正黑體" w:hAnsi="微軟正黑體" w:hint="eastAsia"/>
          <w:lang w:eastAsia="zh-TW"/>
        </w:rPr>
        <w:t xml:space="preserve">00 </w:t>
      </w:r>
      <w:proofErr w:type="gramStart"/>
      <w:r w:rsidR="002D4B80">
        <w:rPr>
          <w:rFonts w:ascii="微軟正黑體" w:eastAsia="微軟正黑體" w:hAnsi="微軟正黑體"/>
          <w:lang w:eastAsia="zh-TW"/>
        </w:rPr>
        <w:t>—</w:t>
      </w:r>
      <w:proofErr w:type="gramEnd"/>
      <w:r w:rsidR="002D4B80">
        <w:rPr>
          <w:rFonts w:ascii="微軟正黑體" w:eastAsia="微軟正黑體" w:hAnsi="微軟正黑體" w:hint="eastAsia"/>
          <w:lang w:eastAsia="zh-TW"/>
        </w:rPr>
        <w:t xml:space="preserve"> 17</w:t>
      </w:r>
      <w:r>
        <w:rPr>
          <w:rFonts w:ascii="微軟正黑體" w:eastAsia="微軟正黑體" w:hAnsi="微軟正黑體" w:hint="eastAsia"/>
          <w:lang w:eastAsia="zh-TW"/>
        </w:rPr>
        <w:t>：00</w:t>
      </w:r>
      <w:r w:rsidR="00595944">
        <w:rPr>
          <w:rFonts w:ascii="微軟正黑體" w:eastAsia="微軟正黑體" w:hAnsi="微軟正黑體" w:hint="eastAsia"/>
          <w:lang w:eastAsia="zh-TW"/>
        </w:rPr>
        <w:t>（全程參與教師核發研習時數3小時）</w:t>
      </w:r>
    </w:p>
    <w:p w14:paraId="57032547" w14:textId="77777777" w:rsidR="00D22354" w:rsidRDefault="00D22354" w:rsidP="00D22354">
      <w:pPr>
        <w:pStyle w:val="a3"/>
        <w:numPr>
          <w:ilvl w:val="0"/>
          <w:numId w:val="1"/>
        </w:numPr>
        <w:rPr>
          <w:rFonts w:ascii="微軟正黑體" w:eastAsia="微軟正黑體" w:hAnsi="微軟正黑體"/>
          <w:lang w:eastAsia="zh-TW"/>
        </w:rPr>
      </w:pPr>
      <w:r>
        <w:rPr>
          <w:rFonts w:ascii="微軟正黑體" w:eastAsia="微軟正黑體" w:hAnsi="微軟正黑體" w:hint="eastAsia"/>
          <w:lang w:eastAsia="zh-TW"/>
        </w:rPr>
        <w:t>研習地點：本校藝術教育大樓5樓國際會議廳</w:t>
      </w:r>
    </w:p>
    <w:p w14:paraId="2EB9FFB8" w14:textId="00B7CB6D" w:rsidR="00D22354" w:rsidRDefault="00E972F7" w:rsidP="008F229D">
      <w:pPr>
        <w:pStyle w:val="a3"/>
        <w:numPr>
          <w:ilvl w:val="0"/>
          <w:numId w:val="1"/>
        </w:numPr>
        <w:jc w:val="both"/>
        <w:rPr>
          <w:rFonts w:ascii="微軟正黑體" w:eastAsia="微軟正黑體" w:hAnsi="微軟正黑體"/>
          <w:lang w:eastAsia="zh-TW"/>
        </w:rPr>
      </w:pPr>
      <w:r>
        <w:rPr>
          <w:rFonts w:ascii="微軟正黑體" w:eastAsia="微軟正黑體" w:hAnsi="微軟正黑體" w:hint="eastAsia"/>
          <w:lang w:eastAsia="zh-TW"/>
        </w:rPr>
        <w:t>報名方式</w:t>
      </w:r>
      <w:r w:rsidR="00D22354">
        <w:rPr>
          <w:rFonts w:ascii="微軟正黑體" w:eastAsia="微軟正黑體" w:hAnsi="微軟正黑體" w:hint="eastAsia"/>
          <w:lang w:eastAsia="zh-TW"/>
        </w:rPr>
        <w:t>：</w:t>
      </w:r>
      <w:proofErr w:type="gramStart"/>
      <w:r w:rsidR="00595944">
        <w:rPr>
          <w:rFonts w:ascii="微軟正黑體" w:eastAsia="微軟正黑體" w:hAnsi="微軟正黑體" w:hint="eastAsia"/>
          <w:lang w:eastAsia="zh-TW"/>
        </w:rPr>
        <w:t>採線上</w:t>
      </w:r>
      <w:proofErr w:type="gramEnd"/>
      <w:r w:rsidR="00595944">
        <w:rPr>
          <w:rFonts w:ascii="微軟正黑體" w:eastAsia="微軟正黑體" w:hAnsi="微軟正黑體" w:hint="eastAsia"/>
          <w:lang w:eastAsia="zh-TW"/>
        </w:rPr>
        <w:t>報名方式，</w:t>
      </w:r>
      <w:r>
        <w:rPr>
          <w:rFonts w:ascii="微軟正黑體" w:eastAsia="微軟正黑體" w:hAnsi="微軟正黑體" w:hint="eastAsia"/>
          <w:lang w:eastAsia="zh-TW"/>
        </w:rPr>
        <w:t>有意報名的教師，請自行至</w:t>
      </w:r>
      <w:r w:rsidRPr="00E972F7">
        <w:rPr>
          <w:rFonts w:ascii="微軟正黑體" w:eastAsia="微軟正黑體" w:hAnsi="微軟正黑體" w:hint="eastAsia"/>
          <w:lang w:eastAsia="zh-TW"/>
        </w:rPr>
        <w:t>全國教師在職進修資訊網報名</w:t>
      </w:r>
      <w:proofErr w:type="gramStart"/>
      <w:r w:rsidR="008F229D">
        <w:rPr>
          <w:rFonts w:ascii="微軟正黑體" w:eastAsia="微軟正黑體" w:hAnsi="微軟正黑體" w:hint="eastAsia"/>
          <w:lang w:eastAsia="zh-TW"/>
        </w:rPr>
        <w:t>（</w:t>
      </w:r>
      <w:proofErr w:type="gramEnd"/>
      <w:r w:rsidR="008F229D">
        <w:rPr>
          <w:rFonts w:ascii="微軟正黑體" w:eastAsia="微軟正黑體" w:hAnsi="微軟正黑體" w:hint="eastAsia"/>
          <w:lang w:eastAsia="zh-TW"/>
        </w:rPr>
        <w:t>http://www.inservice.edu.tw</w:t>
      </w:r>
      <w:proofErr w:type="gramStart"/>
      <w:r w:rsidR="008F229D">
        <w:rPr>
          <w:rFonts w:ascii="微軟正黑體" w:eastAsia="微軟正黑體" w:hAnsi="微軟正黑體" w:hint="eastAsia"/>
          <w:lang w:eastAsia="zh-TW"/>
        </w:rPr>
        <w:t>）</w:t>
      </w:r>
      <w:proofErr w:type="gramEnd"/>
      <w:r w:rsidRPr="00E972F7">
        <w:rPr>
          <w:rFonts w:ascii="微軟正黑體" w:eastAsia="微軟正黑體" w:hAnsi="微軟正黑體" w:hint="eastAsia"/>
          <w:lang w:eastAsia="zh-TW"/>
        </w:rPr>
        <w:t>，</w:t>
      </w:r>
      <w:r w:rsidRPr="002D4B80">
        <w:rPr>
          <w:rFonts w:ascii="微軟正黑體" w:eastAsia="微軟正黑體" w:hAnsi="微軟正黑體" w:hint="eastAsia"/>
          <w:b/>
          <w:lang w:eastAsia="zh-TW"/>
        </w:rPr>
        <w:t>課程編號為2318493</w:t>
      </w:r>
      <w:r>
        <w:rPr>
          <w:rFonts w:ascii="微軟正黑體" w:eastAsia="微軟正黑體" w:hAnsi="微軟正黑體" w:hint="eastAsia"/>
          <w:lang w:eastAsia="zh-TW"/>
        </w:rPr>
        <w:t>。報名人數</w:t>
      </w:r>
      <w:r w:rsidR="00D22354">
        <w:rPr>
          <w:rFonts w:ascii="微軟正黑體" w:eastAsia="微軟正黑體" w:hAnsi="微軟正黑體" w:hint="eastAsia"/>
          <w:lang w:eastAsia="zh-TW"/>
        </w:rPr>
        <w:t>上限</w:t>
      </w:r>
      <w:r>
        <w:rPr>
          <w:rFonts w:ascii="微軟正黑體" w:eastAsia="微軟正黑體" w:hAnsi="微軟正黑體" w:hint="eastAsia"/>
          <w:lang w:eastAsia="zh-TW"/>
        </w:rPr>
        <w:t>為</w:t>
      </w:r>
      <w:r w:rsidR="00D22354">
        <w:rPr>
          <w:rFonts w:ascii="微軟正黑體" w:eastAsia="微軟正黑體" w:hAnsi="微軟正黑體" w:hint="eastAsia"/>
          <w:lang w:eastAsia="zh-TW"/>
        </w:rPr>
        <w:t>150人</w:t>
      </w:r>
      <w:r>
        <w:rPr>
          <w:rFonts w:ascii="微軟正黑體" w:eastAsia="微軟正黑體" w:hAnsi="微軟正黑體" w:hint="eastAsia"/>
          <w:lang w:eastAsia="zh-TW"/>
        </w:rPr>
        <w:t>。</w:t>
      </w:r>
    </w:p>
    <w:p w14:paraId="3093F10A" w14:textId="77777777" w:rsidR="00E972F7" w:rsidRDefault="00E972F7" w:rsidP="00D22354">
      <w:pPr>
        <w:pStyle w:val="a3"/>
        <w:numPr>
          <w:ilvl w:val="0"/>
          <w:numId w:val="1"/>
        </w:numPr>
        <w:rPr>
          <w:rFonts w:ascii="微軟正黑體" w:eastAsia="微軟正黑體" w:hAnsi="微軟正黑體"/>
          <w:lang w:eastAsia="zh-TW"/>
        </w:rPr>
      </w:pPr>
      <w:r>
        <w:rPr>
          <w:rFonts w:ascii="微軟正黑體" w:eastAsia="微軟正黑體" w:hAnsi="微軟正黑體" w:hint="eastAsia"/>
          <w:lang w:eastAsia="zh-TW"/>
        </w:rPr>
        <w:t>研習課程表</w:t>
      </w:r>
    </w:p>
    <w:tbl>
      <w:tblPr>
        <w:tblStyle w:val="a4"/>
        <w:tblW w:w="0" w:type="auto"/>
        <w:tblInd w:w="1080" w:type="dxa"/>
        <w:tblLook w:val="04A0" w:firstRow="1" w:lastRow="0" w:firstColumn="1" w:lastColumn="0" w:noHBand="0" w:noVBand="1"/>
      </w:tblPr>
      <w:tblGrid>
        <w:gridCol w:w="2742"/>
        <w:gridCol w:w="5800"/>
      </w:tblGrid>
      <w:tr w:rsidR="00E972F7" w:rsidRPr="00E972F7" w14:paraId="51A31F16" w14:textId="77777777" w:rsidTr="00ED5D1F">
        <w:tc>
          <w:tcPr>
            <w:tcW w:w="2742" w:type="dxa"/>
            <w:tcBorders>
              <w:top w:val="nil"/>
              <w:left w:val="nil"/>
              <w:right w:val="nil"/>
            </w:tcBorders>
          </w:tcPr>
          <w:p w14:paraId="3692D324" w14:textId="77777777" w:rsidR="00E972F7" w:rsidRPr="00E972F7" w:rsidRDefault="00E972F7" w:rsidP="00ED5D1F">
            <w:pPr>
              <w:pStyle w:val="a3"/>
              <w:ind w:left="0"/>
              <w:rPr>
                <w:rFonts w:ascii="微軟正黑體" w:eastAsia="微軟正黑體" w:hAnsi="微軟正黑體"/>
                <w:b/>
                <w:lang w:eastAsia="zh-TW"/>
              </w:rPr>
            </w:pPr>
            <w:r w:rsidRPr="00E972F7">
              <w:rPr>
                <w:rFonts w:ascii="微軟正黑體" w:eastAsia="微軟正黑體" w:hAnsi="微軟正黑體" w:hint="eastAsia"/>
                <w:b/>
                <w:lang w:eastAsia="zh-TW"/>
              </w:rPr>
              <w:t>時間</w:t>
            </w:r>
          </w:p>
        </w:tc>
        <w:tc>
          <w:tcPr>
            <w:tcW w:w="5800" w:type="dxa"/>
            <w:tcBorders>
              <w:top w:val="nil"/>
              <w:left w:val="nil"/>
              <w:right w:val="nil"/>
            </w:tcBorders>
          </w:tcPr>
          <w:p w14:paraId="39BAE2FF" w14:textId="77777777" w:rsidR="00E972F7" w:rsidRPr="00E972F7" w:rsidRDefault="00E972F7" w:rsidP="00E972F7">
            <w:pPr>
              <w:pStyle w:val="a3"/>
              <w:ind w:left="0"/>
              <w:rPr>
                <w:rFonts w:ascii="微軟正黑體" w:eastAsia="微軟正黑體" w:hAnsi="微軟正黑體"/>
                <w:b/>
                <w:lang w:eastAsia="zh-TW"/>
              </w:rPr>
            </w:pPr>
            <w:r w:rsidRPr="00E972F7">
              <w:rPr>
                <w:rFonts w:ascii="微軟正黑體" w:eastAsia="微軟正黑體" w:hAnsi="微軟正黑體" w:hint="eastAsia"/>
                <w:b/>
                <w:lang w:eastAsia="zh-TW"/>
              </w:rPr>
              <w:t>流程</w:t>
            </w:r>
          </w:p>
        </w:tc>
      </w:tr>
      <w:tr w:rsidR="00E972F7" w14:paraId="2CCAC13D" w14:textId="77777777" w:rsidTr="002D4B80">
        <w:trPr>
          <w:trHeight w:val="490"/>
        </w:trPr>
        <w:tc>
          <w:tcPr>
            <w:tcW w:w="2742" w:type="dxa"/>
            <w:tcBorders>
              <w:left w:val="nil"/>
              <w:bottom w:val="nil"/>
              <w:right w:val="nil"/>
            </w:tcBorders>
            <w:vAlign w:val="center"/>
          </w:tcPr>
          <w:p w14:paraId="79EC6FA5" w14:textId="77777777" w:rsidR="00E972F7" w:rsidRDefault="00E972F7" w:rsidP="002D4B80">
            <w:pPr>
              <w:pStyle w:val="a3"/>
              <w:ind w:left="0"/>
              <w:rPr>
                <w:rFonts w:ascii="微軟正黑體" w:eastAsia="微軟正黑體" w:hAnsi="微軟正黑體"/>
                <w:lang w:eastAsia="zh-TW"/>
              </w:rPr>
            </w:pPr>
            <w:r>
              <w:rPr>
                <w:rFonts w:ascii="微軟正黑體" w:eastAsia="微軟正黑體" w:hAnsi="微軟正黑體" w:hint="eastAsia"/>
                <w:lang w:eastAsia="zh-TW"/>
              </w:rPr>
              <w:t xml:space="preserve">13：00 </w:t>
            </w:r>
            <w:proofErr w:type="gramStart"/>
            <w:r>
              <w:rPr>
                <w:rFonts w:ascii="微軟正黑體" w:eastAsia="微軟正黑體" w:hAnsi="微軟正黑體"/>
                <w:lang w:eastAsia="zh-TW"/>
              </w:rPr>
              <w:t>—</w:t>
            </w:r>
            <w:proofErr w:type="gramEnd"/>
            <w:r>
              <w:rPr>
                <w:rFonts w:ascii="微軟正黑體" w:eastAsia="微軟正黑體" w:hAnsi="微軟正黑體" w:hint="eastAsia"/>
                <w:lang w:eastAsia="zh-TW"/>
              </w:rPr>
              <w:t xml:space="preserve"> 13：20</w:t>
            </w:r>
          </w:p>
        </w:tc>
        <w:tc>
          <w:tcPr>
            <w:tcW w:w="5800" w:type="dxa"/>
            <w:tcBorders>
              <w:left w:val="nil"/>
              <w:bottom w:val="nil"/>
              <w:right w:val="nil"/>
            </w:tcBorders>
            <w:vAlign w:val="center"/>
          </w:tcPr>
          <w:p w14:paraId="7E841947" w14:textId="77777777" w:rsidR="00E972F7" w:rsidRDefault="00E972F7" w:rsidP="002D4B80">
            <w:pPr>
              <w:pStyle w:val="a3"/>
              <w:ind w:left="0"/>
              <w:rPr>
                <w:rFonts w:ascii="微軟正黑體" w:eastAsia="微軟正黑體" w:hAnsi="微軟正黑體"/>
                <w:lang w:eastAsia="zh-TW"/>
              </w:rPr>
            </w:pPr>
            <w:r>
              <w:rPr>
                <w:rFonts w:ascii="微軟正黑體" w:eastAsia="微軟正黑體" w:hAnsi="微軟正黑體" w:hint="eastAsia"/>
                <w:lang w:eastAsia="zh-TW"/>
              </w:rPr>
              <w:t>報到</w:t>
            </w:r>
          </w:p>
        </w:tc>
      </w:tr>
      <w:tr w:rsidR="00E972F7" w14:paraId="5DE7F0C6" w14:textId="77777777" w:rsidTr="002D4B80">
        <w:trPr>
          <w:trHeight w:val="490"/>
        </w:trPr>
        <w:tc>
          <w:tcPr>
            <w:tcW w:w="2742" w:type="dxa"/>
            <w:tcBorders>
              <w:top w:val="nil"/>
              <w:left w:val="nil"/>
              <w:bottom w:val="nil"/>
              <w:right w:val="nil"/>
            </w:tcBorders>
            <w:vAlign w:val="center"/>
          </w:tcPr>
          <w:p w14:paraId="79641228" w14:textId="77777777" w:rsidR="00E972F7" w:rsidRDefault="00E972F7" w:rsidP="002D4B80">
            <w:pPr>
              <w:pStyle w:val="a3"/>
              <w:ind w:left="0"/>
              <w:rPr>
                <w:rFonts w:ascii="微軟正黑體" w:eastAsia="微軟正黑體" w:hAnsi="微軟正黑體"/>
                <w:lang w:eastAsia="zh-TW"/>
              </w:rPr>
            </w:pPr>
            <w:r>
              <w:rPr>
                <w:rFonts w:ascii="微軟正黑體" w:eastAsia="微軟正黑體" w:hAnsi="微軟正黑體" w:hint="eastAsia"/>
                <w:lang w:eastAsia="zh-TW"/>
              </w:rPr>
              <w:t xml:space="preserve">13：20 </w:t>
            </w:r>
            <w:proofErr w:type="gramStart"/>
            <w:r>
              <w:rPr>
                <w:rFonts w:ascii="微軟正黑體" w:eastAsia="微軟正黑體" w:hAnsi="微軟正黑體"/>
                <w:lang w:eastAsia="zh-TW"/>
              </w:rPr>
              <w:t>—</w:t>
            </w:r>
            <w:proofErr w:type="gramEnd"/>
            <w:r>
              <w:rPr>
                <w:rFonts w:ascii="微軟正黑體" w:eastAsia="微軟正黑體" w:hAnsi="微軟正黑體" w:hint="eastAsia"/>
                <w:lang w:eastAsia="zh-TW"/>
              </w:rPr>
              <w:t xml:space="preserve"> 13：30</w:t>
            </w:r>
          </w:p>
        </w:tc>
        <w:tc>
          <w:tcPr>
            <w:tcW w:w="5800" w:type="dxa"/>
            <w:tcBorders>
              <w:top w:val="nil"/>
              <w:left w:val="nil"/>
              <w:bottom w:val="nil"/>
              <w:right w:val="nil"/>
            </w:tcBorders>
            <w:vAlign w:val="center"/>
          </w:tcPr>
          <w:p w14:paraId="0F196FF0" w14:textId="77777777" w:rsidR="00E972F7" w:rsidRDefault="00E972F7" w:rsidP="002D4B80">
            <w:pPr>
              <w:pStyle w:val="a3"/>
              <w:ind w:left="0"/>
              <w:rPr>
                <w:rFonts w:ascii="微軟正黑體" w:eastAsia="微軟正黑體" w:hAnsi="微軟正黑體"/>
                <w:lang w:eastAsia="zh-TW"/>
              </w:rPr>
            </w:pPr>
            <w:r>
              <w:rPr>
                <w:rFonts w:ascii="微軟正黑體" w:eastAsia="微軟正黑體" w:hAnsi="微軟正黑體" w:hint="eastAsia"/>
                <w:lang w:eastAsia="zh-TW"/>
              </w:rPr>
              <w:t>開幕式</w:t>
            </w:r>
          </w:p>
        </w:tc>
      </w:tr>
      <w:tr w:rsidR="00E972F7" w14:paraId="3DBA1D0C" w14:textId="77777777" w:rsidTr="002D4B80">
        <w:trPr>
          <w:trHeight w:val="490"/>
        </w:trPr>
        <w:tc>
          <w:tcPr>
            <w:tcW w:w="2742" w:type="dxa"/>
            <w:tcBorders>
              <w:top w:val="nil"/>
              <w:left w:val="nil"/>
              <w:bottom w:val="nil"/>
              <w:right w:val="nil"/>
            </w:tcBorders>
            <w:vAlign w:val="center"/>
          </w:tcPr>
          <w:p w14:paraId="260CCAAD" w14:textId="77777777" w:rsidR="00E972F7" w:rsidRDefault="00E972F7" w:rsidP="002D4B80">
            <w:pPr>
              <w:pStyle w:val="a3"/>
              <w:ind w:left="0"/>
              <w:rPr>
                <w:rFonts w:ascii="微軟正黑體" w:eastAsia="微軟正黑體" w:hAnsi="微軟正黑體"/>
                <w:lang w:eastAsia="zh-TW"/>
              </w:rPr>
            </w:pPr>
            <w:r>
              <w:rPr>
                <w:rFonts w:ascii="微軟正黑體" w:eastAsia="微軟正黑體" w:hAnsi="微軟正黑體" w:hint="eastAsia"/>
                <w:lang w:eastAsia="zh-TW"/>
              </w:rPr>
              <w:t xml:space="preserve">13：30 </w:t>
            </w:r>
            <w:proofErr w:type="gramStart"/>
            <w:r>
              <w:rPr>
                <w:rFonts w:ascii="微軟正黑體" w:eastAsia="微軟正黑體" w:hAnsi="微軟正黑體"/>
                <w:lang w:eastAsia="zh-TW"/>
              </w:rPr>
              <w:t>—</w:t>
            </w:r>
            <w:proofErr w:type="gramEnd"/>
            <w:r>
              <w:rPr>
                <w:rFonts w:ascii="微軟正黑體" w:eastAsia="微軟正黑體" w:hAnsi="微軟正黑體" w:hint="eastAsia"/>
                <w:lang w:eastAsia="zh-TW"/>
              </w:rPr>
              <w:t xml:space="preserve"> 15：00</w:t>
            </w:r>
          </w:p>
        </w:tc>
        <w:tc>
          <w:tcPr>
            <w:tcW w:w="5800" w:type="dxa"/>
            <w:tcBorders>
              <w:top w:val="nil"/>
              <w:left w:val="nil"/>
              <w:bottom w:val="nil"/>
              <w:right w:val="nil"/>
            </w:tcBorders>
            <w:vAlign w:val="center"/>
          </w:tcPr>
          <w:p w14:paraId="53C81428" w14:textId="77777777" w:rsidR="00E972F7" w:rsidRDefault="00E972F7" w:rsidP="002D4B80">
            <w:pPr>
              <w:pStyle w:val="a3"/>
              <w:ind w:left="0"/>
              <w:rPr>
                <w:rFonts w:ascii="微軟正黑體" w:eastAsia="微軟正黑體" w:hAnsi="微軟正黑體"/>
                <w:lang w:eastAsia="zh-TW"/>
              </w:rPr>
            </w:pPr>
            <w:r>
              <w:rPr>
                <w:rFonts w:ascii="微軟正黑體" w:eastAsia="微軟正黑體" w:hAnsi="微軟正黑體" w:hint="eastAsia"/>
                <w:lang w:eastAsia="zh-TW"/>
              </w:rPr>
              <w:t>上半場研習</w:t>
            </w:r>
          </w:p>
        </w:tc>
      </w:tr>
      <w:tr w:rsidR="00E972F7" w14:paraId="64F5D347" w14:textId="77777777" w:rsidTr="002D4B80">
        <w:trPr>
          <w:trHeight w:val="490"/>
        </w:trPr>
        <w:tc>
          <w:tcPr>
            <w:tcW w:w="2742" w:type="dxa"/>
            <w:tcBorders>
              <w:top w:val="nil"/>
              <w:left w:val="nil"/>
              <w:bottom w:val="nil"/>
              <w:right w:val="nil"/>
            </w:tcBorders>
            <w:vAlign w:val="center"/>
          </w:tcPr>
          <w:p w14:paraId="27F91905" w14:textId="77777777" w:rsidR="00E972F7" w:rsidRDefault="00E972F7" w:rsidP="002D4B80">
            <w:pPr>
              <w:pStyle w:val="a3"/>
              <w:ind w:left="0"/>
              <w:rPr>
                <w:rFonts w:ascii="微軟正黑體" w:eastAsia="微軟正黑體" w:hAnsi="微軟正黑體"/>
                <w:lang w:eastAsia="zh-TW"/>
              </w:rPr>
            </w:pPr>
            <w:r>
              <w:rPr>
                <w:rFonts w:ascii="微軟正黑體" w:eastAsia="微軟正黑體" w:hAnsi="微軟正黑體" w:hint="eastAsia"/>
                <w:lang w:eastAsia="zh-TW"/>
              </w:rPr>
              <w:t xml:space="preserve">15：00 </w:t>
            </w:r>
            <w:proofErr w:type="gramStart"/>
            <w:r>
              <w:rPr>
                <w:rFonts w:ascii="微軟正黑體" w:eastAsia="微軟正黑體" w:hAnsi="微軟正黑體"/>
                <w:lang w:eastAsia="zh-TW"/>
              </w:rPr>
              <w:t>—</w:t>
            </w:r>
            <w:proofErr w:type="gramEnd"/>
            <w:r>
              <w:rPr>
                <w:rFonts w:ascii="微軟正黑體" w:eastAsia="微軟正黑體" w:hAnsi="微軟正黑體" w:hint="eastAsia"/>
                <w:lang w:eastAsia="zh-TW"/>
              </w:rPr>
              <w:t xml:space="preserve"> 15：10</w:t>
            </w:r>
          </w:p>
        </w:tc>
        <w:tc>
          <w:tcPr>
            <w:tcW w:w="5800" w:type="dxa"/>
            <w:tcBorders>
              <w:top w:val="nil"/>
              <w:left w:val="nil"/>
              <w:bottom w:val="nil"/>
              <w:right w:val="nil"/>
            </w:tcBorders>
            <w:vAlign w:val="center"/>
          </w:tcPr>
          <w:p w14:paraId="1A41AF7B" w14:textId="77777777" w:rsidR="00E972F7" w:rsidRDefault="00E972F7" w:rsidP="002D4B80">
            <w:pPr>
              <w:pStyle w:val="a3"/>
              <w:ind w:left="0"/>
              <w:rPr>
                <w:rFonts w:ascii="微軟正黑體" w:eastAsia="微軟正黑體" w:hAnsi="微軟正黑體"/>
                <w:lang w:eastAsia="zh-TW"/>
              </w:rPr>
            </w:pPr>
            <w:r>
              <w:rPr>
                <w:rFonts w:ascii="微軟正黑體" w:eastAsia="微軟正黑體" w:hAnsi="微軟正黑體" w:hint="eastAsia"/>
                <w:lang w:eastAsia="zh-TW"/>
              </w:rPr>
              <w:t>休息時間</w:t>
            </w:r>
          </w:p>
        </w:tc>
      </w:tr>
      <w:tr w:rsidR="00E972F7" w14:paraId="2F22BEEA" w14:textId="77777777" w:rsidTr="002D4B80">
        <w:trPr>
          <w:trHeight w:val="490"/>
        </w:trPr>
        <w:tc>
          <w:tcPr>
            <w:tcW w:w="2742" w:type="dxa"/>
            <w:tcBorders>
              <w:top w:val="nil"/>
              <w:left w:val="nil"/>
              <w:bottom w:val="nil"/>
              <w:right w:val="nil"/>
            </w:tcBorders>
            <w:vAlign w:val="center"/>
          </w:tcPr>
          <w:p w14:paraId="45B74394" w14:textId="77777777" w:rsidR="00E972F7" w:rsidRDefault="00E972F7" w:rsidP="002D4B80">
            <w:pPr>
              <w:pStyle w:val="a3"/>
              <w:ind w:left="0"/>
              <w:rPr>
                <w:rFonts w:ascii="微軟正黑體" w:eastAsia="微軟正黑體" w:hAnsi="微軟正黑體"/>
                <w:lang w:eastAsia="zh-TW"/>
              </w:rPr>
            </w:pPr>
            <w:r>
              <w:rPr>
                <w:rFonts w:ascii="微軟正黑體" w:eastAsia="微軟正黑體" w:hAnsi="微軟正黑體" w:hint="eastAsia"/>
                <w:lang w:eastAsia="zh-TW"/>
              </w:rPr>
              <w:t>15：10</w:t>
            </w:r>
            <w:r w:rsidR="00ED5D1F">
              <w:rPr>
                <w:rFonts w:ascii="微軟正黑體" w:eastAsia="微軟正黑體" w:hAnsi="微軟正黑體" w:hint="eastAsia"/>
                <w:lang w:eastAsia="zh-TW"/>
              </w:rPr>
              <w:t xml:space="preserve"> </w:t>
            </w:r>
            <w:proofErr w:type="gramStart"/>
            <w:r>
              <w:rPr>
                <w:rFonts w:ascii="微軟正黑體" w:eastAsia="微軟正黑體" w:hAnsi="微軟正黑體"/>
                <w:lang w:eastAsia="zh-TW"/>
              </w:rPr>
              <w:t>—</w:t>
            </w:r>
            <w:proofErr w:type="gramEnd"/>
            <w:r w:rsidR="00ED5D1F">
              <w:rPr>
                <w:rFonts w:ascii="微軟正黑體" w:eastAsia="微軟正黑體" w:hAnsi="微軟正黑體" w:hint="eastAsia"/>
                <w:lang w:eastAsia="zh-TW"/>
              </w:rPr>
              <w:t xml:space="preserve"> </w:t>
            </w:r>
            <w:r>
              <w:rPr>
                <w:rFonts w:ascii="微軟正黑體" w:eastAsia="微軟正黑體" w:hAnsi="微軟正黑體" w:hint="eastAsia"/>
                <w:lang w:eastAsia="zh-TW"/>
              </w:rPr>
              <w:t>16：40</w:t>
            </w:r>
          </w:p>
        </w:tc>
        <w:tc>
          <w:tcPr>
            <w:tcW w:w="5800" w:type="dxa"/>
            <w:tcBorders>
              <w:top w:val="nil"/>
              <w:left w:val="nil"/>
              <w:bottom w:val="nil"/>
              <w:right w:val="nil"/>
            </w:tcBorders>
            <w:vAlign w:val="center"/>
          </w:tcPr>
          <w:p w14:paraId="22A8571D" w14:textId="77777777" w:rsidR="00E972F7" w:rsidRDefault="00E972F7" w:rsidP="002D4B80">
            <w:pPr>
              <w:pStyle w:val="a3"/>
              <w:ind w:left="0"/>
              <w:rPr>
                <w:rFonts w:ascii="微軟正黑體" w:eastAsia="微軟正黑體" w:hAnsi="微軟正黑體"/>
                <w:lang w:eastAsia="zh-TW"/>
              </w:rPr>
            </w:pPr>
            <w:r>
              <w:rPr>
                <w:rFonts w:ascii="微軟正黑體" w:eastAsia="微軟正黑體" w:hAnsi="微軟正黑體" w:hint="eastAsia"/>
                <w:lang w:eastAsia="zh-TW"/>
              </w:rPr>
              <w:t>下半場研習</w:t>
            </w:r>
          </w:p>
        </w:tc>
      </w:tr>
      <w:tr w:rsidR="00E972F7" w14:paraId="3BE5C757" w14:textId="77777777" w:rsidTr="002D4B80">
        <w:trPr>
          <w:trHeight w:val="490"/>
        </w:trPr>
        <w:tc>
          <w:tcPr>
            <w:tcW w:w="2742" w:type="dxa"/>
            <w:tcBorders>
              <w:top w:val="nil"/>
              <w:left w:val="nil"/>
              <w:right w:val="nil"/>
            </w:tcBorders>
            <w:vAlign w:val="center"/>
          </w:tcPr>
          <w:p w14:paraId="6302E681" w14:textId="77777777" w:rsidR="00E972F7" w:rsidRDefault="00E972F7" w:rsidP="002D4B80">
            <w:pPr>
              <w:pStyle w:val="a3"/>
              <w:ind w:left="0"/>
              <w:rPr>
                <w:rFonts w:ascii="微軟正黑體" w:eastAsia="微軟正黑體" w:hAnsi="微軟正黑體"/>
                <w:lang w:eastAsia="zh-TW"/>
              </w:rPr>
            </w:pPr>
            <w:r>
              <w:rPr>
                <w:rFonts w:ascii="微軟正黑體" w:eastAsia="微軟正黑體" w:hAnsi="微軟正黑體" w:hint="eastAsia"/>
                <w:lang w:eastAsia="zh-TW"/>
              </w:rPr>
              <w:t>16：40</w:t>
            </w:r>
            <w:r w:rsidR="00ED5D1F">
              <w:rPr>
                <w:rFonts w:ascii="微軟正黑體" w:eastAsia="微軟正黑體" w:hAnsi="微軟正黑體" w:hint="eastAsia"/>
                <w:lang w:eastAsia="zh-TW"/>
              </w:rPr>
              <w:t xml:space="preserve"> </w:t>
            </w:r>
            <w:proofErr w:type="gramStart"/>
            <w:r>
              <w:rPr>
                <w:rFonts w:ascii="微軟正黑體" w:eastAsia="微軟正黑體" w:hAnsi="微軟正黑體"/>
                <w:lang w:eastAsia="zh-TW"/>
              </w:rPr>
              <w:t>—</w:t>
            </w:r>
            <w:proofErr w:type="gramEnd"/>
            <w:r w:rsidR="00ED5D1F">
              <w:rPr>
                <w:rFonts w:ascii="微軟正黑體" w:eastAsia="微軟正黑體" w:hAnsi="微軟正黑體" w:hint="eastAsia"/>
                <w:lang w:eastAsia="zh-TW"/>
              </w:rPr>
              <w:t xml:space="preserve"> </w:t>
            </w:r>
            <w:r>
              <w:rPr>
                <w:rFonts w:ascii="微軟正黑體" w:eastAsia="微軟正黑體" w:hAnsi="微軟正黑體" w:hint="eastAsia"/>
                <w:lang w:eastAsia="zh-TW"/>
              </w:rPr>
              <w:t>17：00</w:t>
            </w:r>
          </w:p>
        </w:tc>
        <w:tc>
          <w:tcPr>
            <w:tcW w:w="5800" w:type="dxa"/>
            <w:tcBorders>
              <w:top w:val="nil"/>
              <w:left w:val="nil"/>
              <w:right w:val="nil"/>
            </w:tcBorders>
            <w:vAlign w:val="center"/>
          </w:tcPr>
          <w:p w14:paraId="0151D85B" w14:textId="77777777" w:rsidR="00E972F7" w:rsidRDefault="00E972F7" w:rsidP="002D4B80">
            <w:pPr>
              <w:pStyle w:val="a3"/>
              <w:ind w:left="0"/>
              <w:rPr>
                <w:rFonts w:ascii="微軟正黑體" w:eastAsia="微軟正黑體" w:hAnsi="微軟正黑體"/>
                <w:lang w:eastAsia="zh-TW"/>
              </w:rPr>
            </w:pPr>
            <w:r>
              <w:rPr>
                <w:rFonts w:ascii="微軟正黑體" w:eastAsia="微軟正黑體" w:hAnsi="微軟正黑體" w:hint="eastAsia"/>
                <w:lang w:eastAsia="zh-TW"/>
              </w:rPr>
              <w:t>綜合座談、閉幕式</w:t>
            </w:r>
          </w:p>
        </w:tc>
      </w:tr>
    </w:tbl>
    <w:p w14:paraId="791D3BDB" w14:textId="77777777" w:rsidR="00E972F7" w:rsidRDefault="00E972F7" w:rsidP="00E972F7">
      <w:pPr>
        <w:pStyle w:val="a3"/>
        <w:ind w:left="1080"/>
        <w:rPr>
          <w:rFonts w:ascii="微軟正黑體" w:eastAsia="微軟正黑體" w:hAnsi="微軟正黑體"/>
          <w:lang w:eastAsia="zh-TW"/>
        </w:rPr>
      </w:pPr>
    </w:p>
    <w:p w14:paraId="718E3166" w14:textId="77777777" w:rsidR="00ED5D1F" w:rsidRDefault="00ED5D1F" w:rsidP="00ED5D1F">
      <w:pPr>
        <w:pStyle w:val="a3"/>
        <w:numPr>
          <w:ilvl w:val="0"/>
          <w:numId w:val="1"/>
        </w:numPr>
        <w:rPr>
          <w:rFonts w:ascii="微軟正黑體" w:eastAsia="微軟正黑體" w:hAnsi="微軟正黑體"/>
          <w:lang w:eastAsia="zh-TW"/>
        </w:rPr>
      </w:pPr>
      <w:r>
        <w:rPr>
          <w:rFonts w:ascii="微軟正黑體" w:eastAsia="微軟正黑體" w:hAnsi="微軟正黑體" w:hint="eastAsia"/>
          <w:lang w:eastAsia="zh-TW"/>
        </w:rPr>
        <w:t>因本校門禁管制，請開車教師自本校民族路校門進出，惟本校停車空間有限，請儘量搭乘大眾運輸工具前來。</w:t>
      </w:r>
    </w:p>
    <w:p w14:paraId="770A052C" w14:textId="2603B5A5" w:rsidR="00ED5D1F" w:rsidRDefault="008F229D" w:rsidP="00ED5D1F">
      <w:pPr>
        <w:pStyle w:val="a3"/>
        <w:numPr>
          <w:ilvl w:val="0"/>
          <w:numId w:val="1"/>
        </w:numPr>
        <w:rPr>
          <w:rFonts w:ascii="微軟正黑體" w:eastAsia="微軟正黑體" w:hAnsi="微軟正黑體"/>
          <w:lang w:eastAsia="zh-TW"/>
        </w:rPr>
      </w:pPr>
      <w:r>
        <w:rPr>
          <w:rFonts w:ascii="微軟正黑體" w:eastAsia="微軟正黑體" w:hAnsi="微軟正黑體" w:hint="eastAsia"/>
          <w:lang w:eastAsia="zh-TW"/>
        </w:rPr>
        <w:t>敬</w:t>
      </w:r>
      <w:r w:rsidR="00ED5D1F">
        <w:rPr>
          <w:rFonts w:ascii="微軟正黑體" w:eastAsia="微軟正黑體" w:hAnsi="微軟正黑體" w:hint="eastAsia"/>
          <w:lang w:eastAsia="zh-TW"/>
        </w:rPr>
        <w:t>請自備環保杯具。</w:t>
      </w:r>
    </w:p>
    <w:p w14:paraId="56755135" w14:textId="77777777" w:rsidR="00ED5D1F" w:rsidRDefault="00ED5D1F" w:rsidP="00B44BD6">
      <w:pPr>
        <w:pStyle w:val="a3"/>
        <w:numPr>
          <w:ilvl w:val="0"/>
          <w:numId w:val="1"/>
        </w:numPr>
        <w:rPr>
          <w:rFonts w:ascii="微軟正黑體" w:eastAsia="微軟正黑體" w:hAnsi="微軟正黑體"/>
          <w:lang w:eastAsia="zh-TW"/>
        </w:rPr>
      </w:pPr>
      <w:r>
        <w:rPr>
          <w:rFonts w:ascii="微軟正黑體" w:eastAsia="微軟正黑體" w:hAnsi="微軟正黑體" w:hint="eastAsia"/>
          <w:lang w:eastAsia="zh-TW"/>
        </w:rPr>
        <w:t>如有其他未竟事宜，將於本校網站</w:t>
      </w:r>
      <w:proofErr w:type="gramStart"/>
      <w:r w:rsidR="00B44BD6">
        <w:rPr>
          <w:rFonts w:ascii="微軟正黑體" w:eastAsia="微軟正黑體" w:hAnsi="微軟正黑體" w:hint="eastAsia"/>
          <w:lang w:eastAsia="zh-TW"/>
        </w:rPr>
        <w:t>（</w:t>
      </w:r>
      <w:proofErr w:type="gramEnd"/>
      <w:r w:rsidR="00B44BD6">
        <w:rPr>
          <w:rFonts w:ascii="微軟正黑體" w:eastAsia="微軟正黑體" w:hAnsi="微軟正黑體" w:hint="eastAsia"/>
          <w:lang w:eastAsia="zh-TW"/>
        </w:rPr>
        <w:t>http://www.tnfsh.tn.edu.tw</w:t>
      </w:r>
      <w:proofErr w:type="gramStart"/>
      <w:r w:rsidR="00B44BD6">
        <w:rPr>
          <w:rFonts w:ascii="微軟正黑體" w:eastAsia="微軟正黑體" w:hAnsi="微軟正黑體" w:hint="eastAsia"/>
          <w:lang w:eastAsia="zh-TW"/>
        </w:rPr>
        <w:t>）</w:t>
      </w:r>
      <w:proofErr w:type="gramEnd"/>
      <w:r>
        <w:rPr>
          <w:rFonts w:ascii="微軟正黑體" w:eastAsia="微軟正黑體" w:hAnsi="微軟正黑體" w:hint="eastAsia"/>
          <w:lang w:eastAsia="zh-TW"/>
        </w:rPr>
        <w:t>上發布訊息</w:t>
      </w:r>
      <w:r w:rsidR="00B44BD6">
        <w:rPr>
          <w:rFonts w:ascii="微軟正黑體" w:eastAsia="微軟正黑體" w:hAnsi="微軟正黑體" w:hint="eastAsia"/>
          <w:lang w:eastAsia="zh-TW"/>
        </w:rPr>
        <w:t>。</w:t>
      </w:r>
    </w:p>
    <w:p w14:paraId="6DB95191" w14:textId="77777777" w:rsidR="00B44BD6" w:rsidRDefault="00B44BD6">
      <w:pPr>
        <w:rPr>
          <w:rFonts w:ascii="微軟正黑體" w:eastAsia="微軟正黑體" w:hAnsi="微軟正黑體"/>
          <w:lang w:eastAsia="zh-TW"/>
        </w:rPr>
      </w:pPr>
      <w:r>
        <w:rPr>
          <w:rFonts w:ascii="微軟正黑體" w:eastAsia="微軟正黑體" w:hAnsi="微軟正黑體"/>
          <w:lang w:eastAsia="zh-TW"/>
        </w:rPr>
        <w:br w:type="page"/>
      </w:r>
    </w:p>
    <w:p w14:paraId="797B166B" w14:textId="1358E301" w:rsidR="00B44BD6" w:rsidRPr="002D4B80" w:rsidRDefault="00B44BD6" w:rsidP="00B44BD6">
      <w:pPr>
        <w:ind w:left="360"/>
        <w:rPr>
          <w:rFonts w:ascii="微軟正黑體" w:eastAsia="微軟正黑體" w:hAnsi="微軟正黑體"/>
          <w:b/>
          <w:sz w:val="28"/>
          <w:lang w:eastAsia="zh-TW"/>
        </w:rPr>
      </w:pPr>
      <w:r w:rsidRPr="002D4B80">
        <w:rPr>
          <w:rFonts w:ascii="微軟正黑體" w:eastAsia="微軟正黑體" w:hAnsi="微軟正黑體" w:hint="eastAsia"/>
          <w:b/>
          <w:sz w:val="28"/>
          <w:lang w:eastAsia="zh-TW"/>
        </w:rPr>
        <w:lastRenderedPageBreak/>
        <w:t>【附件】 本校交通位置圖</w:t>
      </w:r>
    </w:p>
    <w:p w14:paraId="0217F2B2" w14:textId="0CFB23B3" w:rsidR="00B44BD6" w:rsidRDefault="00770DDC" w:rsidP="00B44BD6">
      <w:pPr>
        <w:ind w:left="360"/>
        <w:rPr>
          <w:rFonts w:ascii="微軟正黑體" w:eastAsia="微軟正黑體" w:hAnsi="微軟正黑體"/>
          <w:lang w:eastAsia="zh-TW"/>
        </w:rPr>
      </w:pPr>
      <w:r>
        <w:rPr>
          <w:rFonts w:ascii="微軟正黑體" w:eastAsia="微軟正黑體" w:hAnsi="微軟正黑體" w:hint="eastAsia"/>
          <w:noProof/>
          <w:lang w:val="en-US" w:eastAsia="zh-TW"/>
        </w:rPr>
        <mc:AlternateContent>
          <mc:Choice Requires="wpg">
            <w:drawing>
              <wp:anchor distT="0" distB="0" distL="114300" distR="114300" simplePos="0" relativeHeight="251664384" behindDoc="0" locked="0" layoutInCell="1" allowOverlap="1" wp14:anchorId="19953710" wp14:editId="39FD9102">
                <wp:simplePos x="0" y="0"/>
                <wp:positionH relativeFrom="column">
                  <wp:posOffset>1878965</wp:posOffset>
                </wp:positionH>
                <wp:positionV relativeFrom="paragraph">
                  <wp:posOffset>1107440</wp:posOffset>
                </wp:positionV>
                <wp:extent cx="4344035" cy="3304540"/>
                <wp:effectExtent l="0" t="0" r="0" b="0"/>
                <wp:wrapNone/>
                <wp:docPr id="7" name="Group 7"/>
                <wp:cNvGraphicFramePr/>
                <a:graphic xmlns:a="http://schemas.openxmlformats.org/drawingml/2006/main">
                  <a:graphicData uri="http://schemas.microsoft.com/office/word/2010/wordprocessingGroup">
                    <wpg:wgp>
                      <wpg:cNvGrpSpPr/>
                      <wpg:grpSpPr>
                        <a:xfrm>
                          <a:off x="0" y="0"/>
                          <a:ext cx="4344035" cy="3304540"/>
                          <a:chOff x="0" y="0"/>
                          <a:chExt cx="4344035" cy="3304540"/>
                        </a:xfrm>
                      </wpg:grpSpPr>
                      <wpg:grpSp>
                        <wpg:cNvPr id="6" name="Group 6"/>
                        <wpg:cNvGrpSpPr/>
                        <wpg:grpSpPr>
                          <a:xfrm>
                            <a:off x="0" y="0"/>
                            <a:ext cx="2667635" cy="3177540"/>
                            <a:chOff x="0" y="0"/>
                            <a:chExt cx="2667635" cy="3177540"/>
                          </a:xfrm>
                        </wpg:grpSpPr>
                        <wps:wsp>
                          <wps:cNvPr id="2" name="Straight Connector 2"/>
                          <wps:cNvCnPr/>
                          <wps:spPr>
                            <a:xfrm>
                              <a:off x="0" y="0"/>
                              <a:ext cx="1677035" cy="256540"/>
                            </a:xfrm>
                            <a:prstGeom prst="line">
                              <a:avLst/>
                            </a:prstGeom>
                            <a:ln w="285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flipH="1">
                              <a:off x="1524000" y="381000"/>
                              <a:ext cx="153035" cy="2667000"/>
                            </a:xfrm>
                            <a:prstGeom prst="line">
                              <a:avLst/>
                            </a:prstGeom>
                            <a:ln w="285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a:off x="1600200" y="3048000"/>
                              <a:ext cx="1067435" cy="129540"/>
                            </a:xfrm>
                            <a:prstGeom prst="line">
                              <a:avLst/>
                            </a:prstGeom>
                            <a:ln w="28575">
                              <a:solidFill>
                                <a:schemeClr val="tx1"/>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g:grpSp>
                      <wps:wsp>
                        <wps:cNvPr id="5" name="Rectangle 5"/>
                        <wps:cNvSpPr/>
                        <wps:spPr>
                          <a:xfrm>
                            <a:off x="2895600" y="2997200"/>
                            <a:ext cx="1448435" cy="3073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7A8E78" w14:textId="378BA2E0" w:rsidR="00770DDC" w:rsidRPr="00F80012" w:rsidRDefault="00770DDC" w:rsidP="00770DDC">
                              <w:pPr>
                                <w:snapToGrid w:val="0"/>
                                <w:spacing w:line="192" w:lineRule="auto"/>
                                <w:jc w:val="center"/>
                                <w:rPr>
                                  <w:rFonts w:ascii="微軟正黑體" w:eastAsia="微軟正黑體" w:hAnsi="微軟正黑體"/>
                                  <w:b/>
                                  <w:color w:val="000000" w:themeColor="text1"/>
                                  <w:lang w:eastAsia="zh-TW"/>
                                </w:rPr>
                              </w:pPr>
                              <w:r w:rsidRPr="00F80012">
                                <w:rPr>
                                  <w:rFonts w:ascii="微軟正黑體" w:eastAsia="微軟正黑體" w:hAnsi="微軟正黑體" w:hint="eastAsia"/>
                                  <w:b/>
                                  <w:color w:val="000000" w:themeColor="text1"/>
                                  <w:lang w:eastAsia="zh-TW"/>
                                </w:rPr>
                                <w:t>國立</w:t>
                              </w:r>
                              <w:proofErr w:type="gramStart"/>
                              <w:r w:rsidRPr="00F80012">
                                <w:rPr>
                                  <w:rFonts w:ascii="微軟正黑體" w:eastAsia="微軟正黑體" w:hAnsi="微軟正黑體" w:hint="eastAsia"/>
                                  <w:b/>
                                  <w:color w:val="000000" w:themeColor="text1"/>
                                  <w:lang w:eastAsia="zh-TW"/>
                                </w:rPr>
                                <w:t>臺</w:t>
                              </w:r>
                              <w:proofErr w:type="gramEnd"/>
                              <w:r w:rsidRPr="00F80012">
                                <w:rPr>
                                  <w:rFonts w:ascii="微軟正黑體" w:eastAsia="微軟正黑體" w:hAnsi="微軟正黑體" w:hint="eastAsia"/>
                                  <w:b/>
                                  <w:color w:val="000000" w:themeColor="text1"/>
                                  <w:lang w:eastAsia="zh-TW"/>
                                </w:rPr>
                                <w:t>南</w:t>
                              </w:r>
                              <w:proofErr w:type="gramStart"/>
                              <w:r w:rsidRPr="00F80012">
                                <w:rPr>
                                  <w:rFonts w:ascii="微軟正黑體" w:eastAsia="微軟正黑體" w:hAnsi="微軟正黑體" w:hint="eastAsia"/>
                                  <w:b/>
                                  <w:color w:val="000000" w:themeColor="text1"/>
                                  <w:lang w:eastAsia="zh-TW"/>
                                </w:rPr>
                                <w:t>一</w:t>
                              </w:r>
                              <w:proofErr w:type="gramEnd"/>
                              <w:r w:rsidRPr="00F80012">
                                <w:rPr>
                                  <w:rFonts w:ascii="微軟正黑體" w:eastAsia="微軟正黑體" w:hAnsi="微軟正黑體" w:hint="eastAsia"/>
                                  <w:b/>
                                  <w:color w:val="000000" w:themeColor="text1"/>
                                  <w:lang w:eastAsia="zh-TW"/>
                                </w:rPr>
                                <w:t>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mo="http://schemas.microsoft.com/office/mac/office/2008/main" xmlns:mv="urn:schemas-microsoft-com:mac:vml" xmlns:w15="http://schemas.microsoft.com/office/word/2012/wordml">
            <w:pict>
              <v:group w14:anchorId="19953710" id="Group 7" o:spid="_x0000_s1026" style="position:absolute;left:0;text-align:left;margin-left:147.95pt;margin-top:87.2pt;width:342.05pt;height:260.2pt;z-index:251664384" coordsize="4344035,330454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">
                <v:group id="Group 6" o:spid="_x0000_s1027" style="position:absolute;width:2667635;height:3177540" coordsize="2667635,317754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zQsdX8IAAADaAAAADwAA&#10;AAAAAAAAAAAAAACpAgAAZHJzL2Rvd25yZXYueG1sUEsFBgAAAAAEAAQA+gAAAJgDAAAAAA==&#10;">
                  <v:line id="Straight Connector 2" o:spid="_x0000_s1028" style="position:absolute;visibility:visible;mso-wrap-style:square" from="0,0" to="1677035,2565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IoGrsMAAADaAAAADwAAAGRycy9kb3ducmV2LnhtbESP0WrCQBRE3wX/YbmFvpS6MWgrqWsQ&#10;W9E+tWo/4JK9zQazd0N2m8S/d4WCj8PMnGGW+WBr0VHrK8cKppMEBHHhdMWlgp/T9nkBwgdkjbVj&#10;UnAhD/lqPFpipl3PB+qOoRQRwj5DBSaEJpPSF4Ys+olriKP361qLIcq2lLrFPsJtLdMkeZEWK44L&#10;BhvaGCrOxz+roLSvT9swO8+Tr3pn9Pv3nA4fn0o9PgzrNxCBhnAP/7f3WkEKtyvxBsjVF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yKBq7DAAAA2gAAAA8AAAAAAAAAAAAA&#10;AAAAoQIAAGRycy9kb3ducmV2LnhtbFBLBQYAAAAABAAEAPkAAACRAwAAAAA=&#10;" strokecolor="black [3213]" strokeweight="2.25pt">
                    <v:stroke endarrow="block" joinstyle="miter"/>
                  </v:line>
                  <v:line id="Straight Connector 3" o:spid="_x0000_s1029" style="position:absolute;flip:x;visibility:visible;mso-wrap-style:square" from="1524000,381000" to="1677035,3048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jebhsIAAADaAAAADwAAAGRycy9kb3ducmV2LnhtbESPQYvCMBSE7wv+h/AEb2uiwrJUo4gi&#10;igcXqxdvj+bZVpuX0qRa/71ZWNjjMDPfMLNFZyvxoMaXjjWMhgoEceZMybmG82nz+Q3CB2SDlWPS&#10;8CIPi3nvY4aJcU8+0iMNuYgQ9glqKEKoEyl9VpBFP3Q1cfSurrEYomxyaRp8Rrit5FipL2mx5LhQ&#10;YE2rgrJ72loN6vD6SfeXm9q2Zavu6213OdRHrQf9bjkFEagL/+G/9s5omMDvlXgD5PwN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4jebhsIAAADaAAAADwAAAAAAAAAAAAAA&#10;AAChAgAAZHJzL2Rvd25yZXYueG1sUEsFBgAAAAAEAAQA+QAAAJADAAAAAA==&#10;" strokecolor="black [3213]" strokeweight="2.25pt">
                    <v:stroke endarrow="block" joinstyle="miter"/>
                  </v:line>
                  <v:line id="Straight Connector 4" o:spid="_x0000_s1030" style="position:absolute;visibility:visible;mso-wrap-style:square" from="1600200,3048000" to="2667635,317754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C87QcQAAADaAAAADwAAAGRycy9kb3ducmV2LnhtbESP3WrCQBSE7wu+w3KE3hTdVOIP0TVI&#10;rbS9qok+wCF7zAazZ0N2q+nbdwuFXg4z8w2zyQfbihv1vnGs4HmagCCunG64VnA+HSYrED4ga2wd&#10;k4Jv8pBvRw8bzLS7c0G3MtQiQthnqMCE0GVS+sqQRT91HXH0Lq63GKLsa6l7vEe4beUsSRbSYsNx&#10;wWBHL4aqa/llFdR2+XQI6XWefLZvRu+PcypeP5R6HA+7NYhAQ/gP/7XftYIUfq/EGyC3P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8LztBxAAAANoAAAAPAAAAAAAAAAAA&#10;AAAAAKECAABkcnMvZG93bnJldi54bWxQSwUGAAAAAAQABAD5AAAAkgMAAAAA&#10;" strokecolor="black [3213]" strokeweight="2.25pt">
                    <v:stroke endarrow="block" joinstyle="miter"/>
                  </v:line>
                </v:group>
                <v:rect id="Rectangle 5" o:spid="_x0000_s1031" style="position:absolute;left:2895600;top:2997200;width:1448435;height:30734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117/PxAAA&#10;ANoAAAAPAAAAZHJzL2Rvd25yZXYueG1sRI9PawIxFMTvhX6H8ApeimZ1qcjWKFooeOnBP4jHx+Z1&#10;E9y8LJu4u/bTNwWhx2FmfsMs14OrRUdtsJ4VTCcZCOLSa8uVgtPxc7wAESKyxtozKbhTgPXq+WmJ&#10;hfY976k7xEokCIcCFZgYm0LKUBpyGCa+IU7et28dxiTbSuoW+wR3tZxl2Vw6tJwWDDb0Yai8Hm5O&#10;wdc9z3fda37tTzav7I+8bM/GKzV6GTbvICIN8T/8aO+0gjf4u5JugFz9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dde/z8QAAADaAAAADwAAAAAAAAAAAAAAAACXAgAAZHJzL2Rv&#10;d25yZXYueG1sUEsFBgAAAAAEAAQA9QAAAIgDAAAAAA==&#10;" fillcolor="white [3212]" stroked="f" strokeweight="1pt">
                  <v:textbox>
                    <w:txbxContent>
                      <w:p w14:paraId="0C7A8E78" w14:textId="378BA2E0" w:rsidR="00770DDC" w:rsidRPr="00F80012" w:rsidRDefault="00770DDC" w:rsidP="00770DDC">
                        <w:pPr>
                          <w:snapToGrid w:val="0"/>
                          <w:spacing w:line="192" w:lineRule="auto"/>
                          <w:jc w:val="center"/>
                          <w:rPr>
                            <w:rFonts w:ascii="Microsoft JhengHei" w:eastAsia="Microsoft JhengHei" w:hAnsi="Microsoft JhengHei" w:hint="eastAsia"/>
                            <w:b/>
                            <w:color w:val="000000" w:themeColor="text1"/>
                            <w:lang w:eastAsia="zh-TW"/>
                          </w:rPr>
                        </w:pPr>
                        <w:r w:rsidRPr="00F80012">
                          <w:rPr>
                            <w:rFonts w:ascii="Microsoft JhengHei" w:eastAsia="Microsoft JhengHei" w:hAnsi="Microsoft JhengHei" w:hint="eastAsia"/>
                            <w:b/>
                            <w:color w:val="000000" w:themeColor="text1"/>
                            <w:lang w:eastAsia="zh-TW"/>
                          </w:rPr>
                          <w:t>國立臺南一中</w:t>
                        </w:r>
                      </w:p>
                    </w:txbxContent>
                  </v:textbox>
                </v:rect>
              </v:group>
            </w:pict>
          </mc:Fallback>
        </mc:AlternateContent>
      </w:r>
      <w:r w:rsidR="00C90C3C">
        <w:rPr>
          <w:rFonts w:ascii="微軟正黑體" w:eastAsia="微軟正黑體" w:hAnsi="微軟正黑體" w:hint="eastAsia"/>
          <w:noProof/>
          <w:lang w:val="en-US" w:eastAsia="zh-TW"/>
        </w:rPr>
        <w:drawing>
          <wp:inline distT="0" distB="0" distL="0" distR="0" wp14:anchorId="2E84749E" wp14:editId="6209E737">
            <wp:extent cx="6259830" cy="4985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7-11-27 at 10.19.38 am.png"/>
                    <pic:cNvPicPr/>
                  </pic:nvPicPr>
                  <pic:blipFill>
                    <a:blip r:embed="rId6">
                      <a:extLst>
                        <a:ext uri="{28A0092B-C50C-407E-A947-70E740481C1C}">
                          <a14:useLocalDpi xmlns:a14="http://schemas.microsoft.com/office/drawing/2010/main" val="0"/>
                        </a:ext>
                      </a:extLst>
                    </a:blip>
                    <a:stretch>
                      <a:fillRect/>
                    </a:stretch>
                  </pic:blipFill>
                  <pic:spPr>
                    <a:xfrm>
                      <a:off x="0" y="0"/>
                      <a:ext cx="6259830" cy="4985385"/>
                    </a:xfrm>
                    <a:prstGeom prst="rect">
                      <a:avLst/>
                    </a:prstGeom>
                  </pic:spPr>
                </pic:pic>
              </a:graphicData>
            </a:graphic>
          </wp:inline>
        </w:drawing>
      </w:r>
    </w:p>
    <w:p w14:paraId="4FB0C6AD" w14:textId="77777777" w:rsidR="00770DDC" w:rsidRDefault="00770DDC" w:rsidP="00B44BD6">
      <w:pPr>
        <w:ind w:left="360"/>
        <w:rPr>
          <w:rFonts w:ascii="微軟正黑體" w:eastAsia="微軟正黑體" w:hAnsi="微軟正黑體"/>
          <w:lang w:eastAsia="zh-TW"/>
        </w:rPr>
      </w:pPr>
    </w:p>
    <w:p w14:paraId="2274D052" w14:textId="6AD40751" w:rsidR="00F80012" w:rsidRDefault="00F80012" w:rsidP="00F80012">
      <w:pPr>
        <w:pStyle w:val="a3"/>
        <w:numPr>
          <w:ilvl w:val="0"/>
          <w:numId w:val="2"/>
        </w:numPr>
        <w:rPr>
          <w:rFonts w:ascii="微軟正黑體" w:eastAsia="微軟正黑體" w:hAnsi="微軟正黑體"/>
          <w:lang w:eastAsia="zh-TW"/>
        </w:rPr>
      </w:pPr>
      <w:r>
        <w:rPr>
          <w:rFonts w:ascii="微軟正黑體" w:eastAsia="微軟正黑體" w:hAnsi="微軟正黑體" w:hint="eastAsia"/>
          <w:lang w:eastAsia="zh-TW"/>
        </w:rPr>
        <w:t>【搭乘高鐵】：請搭至高鐵</w:t>
      </w:r>
      <w:proofErr w:type="gramStart"/>
      <w:r>
        <w:rPr>
          <w:rFonts w:ascii="微軟正黑體" w:eastAsia="微軟正黑體" w:hAnsi="微軟正黑體" w:hint="eastAsia"/>
          <w:lang w:eastAsia="zh-TW"/>
        </w:rPr>
        <w:t>臺</w:t>
      </w:r>
      <w:proofErr w:type="gramEnd"/>
      <w:r>
        <w:rPr>
          <w:rFonts w:ascii="微軟正黑體" w:eastAsia="微軟正黑體" w:hAnsi="微軟正黑體" w:hint="eastAsia"/>
          <w:lang w:eastAsia="zh-TW"/>
        </w:rPr>
        <w:t>南站，轉乘</w:t>
      </w:r>
      <w:proofErr w:type="gramStart"/>
      <w:r>
        <w:rPr>
          <w:rFonts w:ascii="微軟正黑體" w:eastAsia="微軟正黑體" w:hAnsi="微軟正黑體" w:hint="eastAsia"/>
          <w:lang w:eastAsia="zh-TW"/>
        </w:rPr>
        <w:t>臺</w:t>
      </w:r>
      <w:proofErr w:type="gramEnd"/>
      <w:r>
        <w:rPr>
          <w:rFonts w:ascii="微軟正黑體" w:eastAsia="微軟正黑體" w:hAnsi="微軟正黑體" w:hint="eastAsia"/>
          <w:lang w:eastAsia="zh-TW"/>
        </w:rPr>
        <w:t>鐵沙崙線至</w:t>
      </w:r>
      <w:proofErr w:type="gramStart"/>
      <w:r>
        <w:rPr>
          <w:rFonts w:ascii="微軟正黑體" w:eastAsia="微軟正黑體" w:hAnsi="微軟正黑體" w:hint="eastAsia"/>
          <w:lang w:eastAsia="zh-TW"/>
        </w:rPr>
        <w:t>臺</w:t>
      </w:r>
      <w:proofErr w:type="gramEnd"/>
      <w:r>
        <w:rPr>
          <w:rFonts w:ascii="微軟正黑體" w:eastAsia="微軟正黑體" w:hAnsi="微軟正黑體" w:hint="eastAsia"/>
          <w:lang w:eastAsia="zh-TW"/>
        </w:rPr>
        <w:t>南火車站，再步行至本校（步行途徑請見下點）。</w:t>
      </w:r>
    </w:p>
    <w:p w14:paraId="7F27C28E" w14:textId="6F030258" w:rsidR="00770DDC" w:rsidRDefault="00F80012" w:rsidP="00F80012">
      <w:pPr>
        <w:pStyle w:val="a3"/>
        <w:numPr>
          <w:ilvl w:val="0"/>
          <w:numId w:val="2"/>
        </w:numPr>
        <w:rPr>
          <w:rFonts w:ascii="微軟正黑體" w:eastAsia="微軟正黑體" w:hAnsi="微軟正黑體"/>
          <w:lang w:eastAsia="zh-TW"/>
        </w:rPr>
      </w:pPr>
      <w:r>
        <w:rPr>
          <w:rFonts w:ascii="微軟正黑體" w:eastAsia="微軟正黑體" w:hAnsi="微軟正黑體" w:hint="eastAsia"/>
          <w:lang w:eastAsia="zh-TW"/>
        </w:rPr>
        <w:t>【搭乘火車】：請</w:t>
      </w:r>
      <w:proofErr w:type="gramStart"/>
      <w:r>
        <w:rPr>
          <w:rFonts w:ascii="微軟正黑體" w:eastAsia="微軟正黑體" w:hAnsi="微軟正黑體" w:hint="eastAsia"/>
          <w:lang w:eastAsia="zh-TW"/>
        </w:rPr>
        <w:t>撘</w:t>
      </w:r>
      <w:proofErr w:type="gramEnd"/>
      <w:r>
        <w:rPr>
          <w:rFonts w:ascii="微軟正黑體" w:eastAsia="微軟正黑體" w:hAnsi="微軟正黑體" w:hint="eastAsia"/>
          <w:lang w:eastAsia="zh-TW"/>
        </w:rPr>
        <w:t>至</w:t>
      </w:r>
      <w:proofErr w:type="gramStart"/>
      <w:r>
        <w:rPr>
          <w:rFonts w:ascii="微軟正黑體" w:eastAsia="微軟正黑體" w:hAnsi="微軟正黑體" w:hint="eastAsia"/>
          <w:lang w:eastAsia="zh-TW"/>
        </w:rPr>
        <w:t>臺</w:t>
      </w:r>
      <w:proofErr w:type="gramEnd"/>
      <w:r>
        <w:rPr>
          <w:rFonts w:ascii="微軟正黑體" w:eastAsia="微軟正黑體" w:hAnsi="微軟正黑體" w:hint="eastAsia"/>
          <w:lang w:eastAsia="zh-TW"/>
        </w:rPr>
        <w:t>南火車站，自後站出站。出站後，</w:t>
      </w:r>
      <w:proofErr w:type="gramStart"/>
      <w:r>
        <w:rPr>
          <w:rFonts w:ascii="微軟正黑體" w:eastAsia="微軟正黑體" w:hAnsi="微軟正黑體" w:hint="eastAsia"/>
          <w:lang w:eastAsia="zh-TW"/>
        </w:rPr>
        <w:t>請直行</w:t>
      </w:r>
      <w:proofErr w:type="gramEnd"/>
      <w:r>
        <w:rPr>
          <w:rFonts w:ascii="微軟正黑體" w:eastAsia="微軟正黑體" w:hAnsi="微軟正黑體" w:hint="eastAsia"/>
          <w:lang w:eastAsia="zh-TW"/>
        </w:rPr>
        <w:t>大學路西段 &gt; 育樂街右轉 &gt; 民族路1段左轉，即抵達本校民族路校門。步行時間約7分鐘。</w:t>
      </w:r>
    </w:p>
    <w:p w14:paraId="3EFD9CCA" w14:textId="2CD82F1A" w:rsidR="00F80012" w:rsidRPr="00F80012" w:rsidRDefault="00F80012" w:rsidP="00F80012">
      <w:pPr>
        <w:pStyle w:val="a3"/>
        <w:numPr>
          <w:ilvl w:val="0"/>
          <w:numId w:val="2"/>
        </w:numPr>
        <w:rPr>
          <w:rFonts w:ascii="微軟正黑體" w:eastAsia="微軟正黑體" w:hAnsi="微軟正黑體"/>
          <w:lang w:eastAsia="zh-TW"/>
        </w:rPr>
      </w:pPr>
      <w:r>
        <w:rPr>
          <w:rFonts w:ascii="微軟正黑體" w:eastAsia="微軟正黑體" w:hAnsi="微軟正黑體" w:hint="eastAsia"/>
          <w:lang w:eastAsia="zh-TW"/>
        </w:rPr>
        <w:t>【自行開車】：請定位本校地址</w:t>
      </w:r>
      <w:proofErr w:type="gramStart"/>
      <w:r>
        <w:rPr>
          <w:rFonts w:ascii="微軟正黑體" w:eastAsia="微軟正黑體" w:hAnsi="微軟正黑體"/>
          <w:lang w:eastAsia="zh-TW"/>
        </w:rPr>
        <w:t>—</w:t>
      </w:r>
      <w:r>
        <w:rPr>
          <w:rFonts w:ascii="微軟正黑體" w:eastAsia="微軟正黑體" w:hAnsi="微軟正黑體" w:hint="eastAsia"/>
          <w:lang w:eastAsia="zh-TW"/>
        </w:rPr>
        <w:t>臺</w:t>
      </w:r>
      <w:proofErr w:type="gramEnd"/>
      <w:r>
        <w:rPr>
          <w:rFonts w:ascii="微軟正黑體" w:eastAsia="微軟正黑體" w:hAnsi="微軟正黑體" w:hint="eastAsia"/>
          <w:lang w:eastAsia="zh-TW"/>
        </w:rPr>
        <w:t>南市東區民族路1段1號</w:t>
      </w:r>
      <w:r w:rsidR="00D116C5">
        <w:rPr>
          <w:rFonts w:ascii="微軟正黑體" w:eastAsia="微軟正黑體" w:hAnsi="微軟正黑體" w:hint="eastAsia"/>
          <w:lang w:eastAsia="zh-TW"/>
        </w:rPr>
        <w:t>。</w:t>
      </w:r>
    </w:p>
    <w:sectPr w:rsidR="00F80012" w:rsidRPr="00F80012" w:rsidSect="00934A56">
      <w:pgSz w:w="11900" w:h="16840"/>
      <w:pgMar w:top="1287" w:right="1021" w:bottom="1021" w:left="1021" w:header="709" w:footer="709" w:gutter="0"/>
      <w:cols w:space="708"/>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微軟正黑體">
    <w:altName w:val="Microsoft JhengHei"/>
    <w:panose1 w:val="020B0604030504040204"/>
    <w:charset w:val="88"/>
    <w:family w:val="swiss"/>
    <w:pitch w:val="variable"/>
    <w:sig w:usb0="00000087" w:usb1="288F4000" w:usb2="00000016" w:usb3="00000000" w:csb0="00100009"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3A160E"/>
    <w:multiLevelType w:val="hybridMultilevel"/>
    <w:tmpl w:val="DC94C500"/>
    <w:lvl w:ilvl="0" w:tplc="57B05F64">
      <w:start w:val="1"/>
      <w:numFmt w:val="japaneseCounting"/>
      <w:lvlText w:val="%1、"/>
      <w:lvlJc w:val="left"/>
      <w:pPr>
        <w:ind w:left="1080" w:hanging="72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D8E2299"/>
    <w:multiLevelType w:val="hybridMultilevel"/>
    <w:tmpl w:val="EEB42E36"/>
    <w:lvl w:ilvl="0" w:tplc="08090009">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20"/>
  <w:drawingGridVerticalSpacing w:val="20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4FD0"/>
    <w:rsid w:val="00000CFC"/>
    <w:rsid w:val="0001461F"/>
    <w:rsid w:val="00022607"/>
    <w:rsid w:val="000230F3"/>
    <w:rsid w:val="00025D9A"/>
    <w:rsid w:val="00032BE8"/>
    <w:rsid w:val="000456A2"/>
    <w:rsid w:val="000666EA"/>
    <w:rsid w:val="00067660"/>
    <w:rsid w:val="0007260C"/>
    <w:rsid w:val="00095BB7"/>
    <w:rsid w:val="000A390E"/>
    <w:rsid w:val="000A5ABF"/>
    <w:rsid w:val="000A729D"/>
    <w:rsid w:val="000B0005"/>
    <w:rsid w:val="000B38D0"/>
    <w:rsid w:val="000C169B"/>
    <w:rsid w:val="000C41ED"/>
    <w:rsid w:val="000C5369"/>
    <w:rsid w:val="000C6A42"/>
    <w:rsid w:val="000D217D"/>
    <w:rsid w:val="000D7153"/>
    <w:rsid w:val="00102730"/>
    <w:rsid w:val="00124365"/>
    <w:rsid w:val="00126A48"/>
    <w:rsid w:val="001357C9"/>
    <w:rsid w:val="00146F66"/>
    <w:rsid w:val="001511B2"/>
    <w:rsid w:val="00171EBB"/>
    <w:rsid w:val="00171F8A"/>
    <w:rsid w:val="001727FF"/>
    <w:rsid w:val="00175AD4"/>
    <w:rsid w:val="001765F4"/>
    <w:rsid w:val="00195C62"/>
    <w:rsid w:val="001A2E31"/>
    <w:rsid w:val="001C7027"/>
    <w:rsid w:val="001F746D"/>
    <w:rsid w:val="0020207D"/>
    <w:rsid w:val="00215BE3"/>
    <w:rsid w:val="002619A3"/>
    <w:rsid w:val="00265B86"/>
    <w:rsid w:val="00277FA5"/>
    <w:rsid w:val="00290639"/>
    <w:rsid w:val="002C7D07"/>
    <w:rsid w:val="002D4B80"/>
    <w:rsid w:val="002E545E"/>
    <w:rsid w:val="00300D5B"/>
    <w:rsid w:val="00305968"/>
    <w:rsid w:val="00306726"/>
    <w:rsid w:val="00325BD2"/>
    <w:rsid w:val="0033741E"/>
    <w:rsid w:val="00340124"/>
    <w:rsid w:val="00343516"/>
    <w:rsid w:val="00344CDE"/>
    <w:rsid w:val="0035022F"/>
    <w:rsid w:val="00353D51"/>
    <w:rsid w:val="00354D86"/>
    <w:rsid w:val="00390771"/>
    <w:rsid w:val="00392BEF"/>
    <w:rsid w:val="003A031D"/>
    <w:rsid w:val="003A1AB6"/>
    <w:rsid w:val="003A76C3"/>
    <w:rsid w:val="003B757A"/>
    <w:rsid w:val="003C68A7"/>
    <w:rsid w:val="003F6F59"/>
    <w:rsid w:val="003F7611"/>
    <w:rsid w:val="004015AA"/>
    <w:rsid w:val="00403E8F"/>
    <w:rsid w:val="00417B2F"/>
    <w:rsid w:val="00422DC7"/>
    <w:rsid w:val="00431266"/>
    <w:rsid w:val="00431955"/>
    <w:rsid w:val="0044338D"/>
    <w:rsid w:val="00457A36"/>
    <w:rsid w:val="00477B34"/>
    <w:rsid w:val="004852E2"/>
    <w:rsid w:val="0049015C"/>
    <w:rsid w:val="004925A4"/>
    <w:rsid w:val="0049708F"/>
    <w:rsid w:val="004A0573"/>
    <w:rsid w:val="004A2691"/>
    <w:rsid w:val="004A2DF2"/>
    <w:rsid w:val="004A78A9"/>
    <w:rsid w:val="004B585F"/>
    <w:rsid w:val="004B5FA7"/>
    <w:rsid w:val="004C1E43"/>
    <w:rsid w:val="004C7600"/>
    <w:rsid w:val="004D3FF5"/>
    <w:rsid w:val="004D626B"/>
    <w:rsid w:val="004D6CCE"/>
    <w:rsid w:val="00515D50"/>
    <w:rsid w:val="005473E5"/>
    <w:rsid w:val="0055647A"/>
    <w:rsid w:val="005676B3"/>
    <w:rsid w:val="00593580"/>
    <w:rsid w:val="00595944"/>
    <w:rsid w:val="00596D41"/>
    <w:rsid w:val="005B7DDE"/>
    <w:rsid w:val="005C0E20"/>
    <w:rsid w:val="005C4043"/>
    <w:rsid w:val="005C7C24"/>
    <w:rsid w:val="005D0239"/>
    <w:rsid w:val="005D37D2"/>
    <w:rsid w:val="005D3C82"/>
    <w:rsid w:val="005E06B6"/>
    <w:rsid w:val="00600039"/>
    <w:rsid w:val="006040F4"/>
    <w:rsid w:val="00620729"/>
    <w:rsid w:val="00623AF8"/>
    <w:rsid w:val="00623F6D"/>
    <w:rsid w:val="006262CF"/>
    <w:rsid w:val="006433AE"/>
    <w:rsid w:val="00644ECD"/>
    <w:rsid w:val="006456AA"/>
    <w:rsid w:val="006527C6"/>
    <w:rsid w:val="00675186"/>
    <w:rsid w:val="006779B1"/>
    <w:rsid w:val="00694144"/>
    <w:rsid w:val="00696EF5"/>
    <w:rsid w:val="006A3D25"/>
    <w:rsid w:val="006C2E83"/>
    <w:rsid w:val="006C34E8"/>
    <w:rsid w:val="006D0334"/>
    <w:rsid w:val="006D07B3"/>
    <w:rsid w:val="006D19EF"/>
    <w:rsid w:val="006D5247"/>
    <w:rsid w:val="006E3698"/>
    <w:rsid w:val="006F2745"/>
    <w:rsid w:val="00705F33"/>
    <w:rsid w:val="00725E0F"/>
    <w:rsid w:val="007260D8"/>
    <w:rsid w:val="00726DED"/>
    <w:rsid w:val="00732D2A"/>
    <w:rsid w:val="00744A91"/>
    <w:rsid w:val="00745905"/>
    <w:rsid w:val="007606C0"/>
    <w:rsid w:val="0076086C"/>
    <w:rsid w:val="00766A12"/>
    <w:rsid w:val="00770DDC"/>
    <w:rsid w:val="0077731A"/>
    <w:rsid w:val="00784D5D"/>
    <w:rsid w:val="00785FA5"/>
    <w:rsid w:val="00792480"/>
    <w:rsid w:val="00794870"/>
    <w:rsid w:val="007975DA"/>
    <w:rsid w:val="007A5747"/>
    <w:rsid w:val="007D5065"/>
    <w:rsid w:val="007E7D59"/>
    <w:rsid w:val="007F47A2"/>
    <w:rsid w:val="007F4B90"/>
    <w:rsid w:val="007F5325"/>
    <w:rsid w:val="008021B7"/>
    <w:rsid w:val="00803451"/>
    <w:rsid w:val="00814EFD"/>
    <w:rsid w:val="00815144"/>
    <w:rsid w:val="008300F5"/>
    <w:rsid w:val="008360C7"/>
    <w:rsid w:val="0083712E"/>
    <w:rsid w:val="00852B5A"/>
    <w:rsid w:val="008542EE"/>
    <w:rsid w:val="0087061B"/>
    <w:rsid w:val="008731FB"/>
    <w:rsid w:val="008758F8"/>
    <w:rsid w:val="008768C2"/>
    <w:rsid w:val="008779EC"/>
    <w:rsid w:val="008816FE"/>
    <w:rsid w:val="00887733"/>
    <w:rsid w:val="008A27EC"/>
    <w:rsid w:val="008A68E5"/>
    <w:rsid w:val="008A72F7"/>
    <w:rsid w:val="008C44DF"/>
    <w:rsid w:val="008C5D5B"/>
    <w:rsid w:val="008F1C7C"/>
    <w:rsid w:val="008F229D"/>
    <w:rsid w:val="00914DBF"/>
    <w:rsid w:val="00914FD0"/>
    <w:rsid w:val="00923C31"/>
    <w:rsid w:val="00930169"/>
    <w:rsid w:val="00934A56"/>
    <w:rsid w:val="00936C1D"/>
    <w:rsid w:val="009600CC"/>
    <w:rsid w:val="00961398"/>
    <w:rsid w:val="00965E23"/>
    <w:rsid w:val="0098676F"/>
    <w:rsid w:val="009B0D86"/>
    <w:rsid w:val="009B436A"/>
    <w:rsid w:val="009C23E4"/>
    <w:rsid w:val="009C2A79"/>
    <w:rsid w:val="009D2E9A"/>
    <w:rsid w:val="009D400D"/>
    <w:rsid w:val="009F3236"/>
    <w:rsid w:val="009F4B06"/>
    <w:rsid w:val="00A039D0"/>
    <w:rsid w:val="00A1248E"/>
    <w:rsid w:val="00A17EF7"/>
    <w:rsid w:val="00A22C47"/>
    <w:rsid w:val="00A25666"/>
    <w:rsid w:val="00A2621F"/>
    <w:rsid w:val="00A3008E"/>
    <w:rsid w:val="00A33201"/>
    <w:rsid w:val="00A33620"/>
    <w:rsid w:val="00A46D97"/>
    <w:rsid w:val="00A5625B"/>
    <w:rsid w:val="00A56916"/>
    <w:rsid w:val="00A57B02"/>
    <w:rsid w:val="00A6121F"/>
    <w:rsid w:val="00A728D7"/>
    <w:rsid w:val="00A74630"/>
    <w:rsid w:val="00A862F0"/>
    <w:rsid w:val="00A87E1F"/>
    <w:rsid w:val="00AB0736"/>
    <w:rsid w:val="00AB1C6C"/>
    <w:rsid w:val="00AC145A"/>
    <w:rsid w:val="00AC1F72"/>
    <w:rsid w:val="00AD20AD"/>
    <w:rsid w:val="00AD42CA"/>
    <w:rsid w:val="00AE2AB8"/>
    <w:rsid w:val="00B007C6"/>
    <w:rsid w:val="00B03B7A"/>
    <w:rsid w:val="00B304CE"/>
    <w:rsid w:val="00B41DEF"/>
    <w:rsid w:val="00B44BD6"/>
    <w:rsid w:val="00B51CF2"/>
    <w:rsid w:val="00B620DA"/>
    <w:rsid w:val="00B96305"/>
    <w:rsid w:val="00B97C4D"/>
    <w:rsid w:val="00BA7346"/>
    <w:rsid w:val="00BD25CB"/>
    <w:rsid w:val="00BF052A"/>
    <w:rsid w:val="00BF4244"/>
    <w:rsid w:val="00C016E8"/>
    <w:rsid w:val="00C12927"/>
    <w:rsid w:val="00C17846"/>
    <w:rsid w:val="00C21044"/>
    <w:rsid w:val="00C341BE"/>
    <w:rsid w:val="00C34258"/>
    <w:rsid w:val="00C52106"/>
    <w:rsid w:val="00C559CC"/>
    <w:rsid w:val="00C55BDB"/>
    <w:rsid w:val="00C569E0"/>
    <w:rsid w:val="00C61612"/>
    <w:rsid w:val="00C8304F"/>
    <w:rsid w:val="00C85768"/>
    <w:rsid w:val="00C90C3C"/>
    <w:rsid w:val="00C90E1D"/>
    <w:rsid w:val="00C944C2"/>
    <w:rsid w:val="00C94C26"/>
    <w:rsid w:val="00C973AE"/>
    <w:rsid w:val="00C97531"/>
    <w:rsid w:val="00CB4FEF"/>
    <w:rsid w:val="00CB6CC2"/>
    <w:rsid w:val="00CB70A2"/>
    <w:rsid w:val="00CC13C3"/>
    <w:rsid w:val="00CC39CD"/>
    <w:rsid w:val="00CC7E75"/>
    <w:rsid w:val="00CD6830"/>
    <w:rsid w:val="00CE41C7"/>
    <w:rsid w:val="00CE5327"/>
    <w:rsid w:val="00CF51AB"/>
    <w:rsid w:val="00CF5372"/>
    <w:rsid w:val="00D01767"/>
    <w:rsid w:val="00D062CB"/>
    <w:rsid w:val="00D116C5"/>
    <w:rsid w:val="00D1682B"/>
    <w:rsid w:val="00D16E15"/>
    <w:rsid w:val="00D22354"/>
    <w:rsid w:val="00D22366"/>
    <w:rsid w:val="00D23486"/>
    <w:rsid w:val="00D37B1A"/>
    <w:rsid w:val="00D4606D"/>
    <w:rsid w:val="00D54614"/>
    <w:rsid w:val="00D71E76"/>
    <w:rsid w:val="00D720D0"/>
    <w:rsid w:val="00D74B92"/>
    <w:rsid w:val="00D808AD"/>
    <w:rsid w:val="00DA11BF"/>
    <w:rsid w:val="00DB2E5B"/>
    <w:rsid w:val="00DB67EB"/>
    <w:rsid w:val="00DD0C9B"/>
    <w:rsid w:val="00DE120A"/>
    <w:rsid w:val="00DE4C6B"/>
    <w:rsid w:val="00E015DC"/>
    <w:rsid w:val="00E03AC7"/>
    <w:rsid w:val="00E175F3"/>
    <w:rsid w:val="00E2189A"/>
    <w:rsid w:val="00E26E00"/>
    <w:rsid w:val="00E35690"/>
    <w:rsid w:val="00E4175B"/>
    <w:rsid w:val="00E530D3"/>
    <w:rsid w:val="00E577EF"/>
    <w:rsid w:val="00E77E9F"/>
    <w:rsid w:val="00E84CD5"/>
    <w:rsid w:val="00E972F7"/>
    <w:rsid w:val="00EA3BB5"/>
    <w:rsid w:val="00EB2D11"/>
    <w:rsid w:val="00EB3F97"/>
    <w:rsid w:val="00EB4432"/>
    <w:rsid w:val="00ED0AFA"/>
    <w:rsid w:val="00ED2298"/>
    <w:rsid w:val="00ED5D1F"/>
    <w:rsid w:val="00ED778E"/>
    <w:rsid w:val="00ED7977"/>
    <w:rsid w:val="00EF2BFD"/>
    <w:rsid w:val="00F07331"/>
    <w:rsid w:val="00F100A0"/>
    <w:rsid w:val="00F10EA5"/>
    <w:rsid w:val="00F12C9D"/>
    <w:rsid w:val="00F159EF"/>
    <w:rsid w:val="00F21613"/>
    <w:rsid w:val="00F26D68"/>
    <w:rsid w:val="00F33EB4"/>
    <w:rsid w:val="00F35AFC"/>
    <w:rsid w:val="00F52C15"/>
    <w:rsid w:val="00F606F7"/>
    <w:rsid w:val="00F80012"/>
    <w:rsid w:val="00F85257"/>
    <w:rsid w:val="00F8643F"/>
    <w:rsid w:val="00F91029"/>
    <w:rsid w:val="00F92A6C"/>
    <w:rsid w:val="00FA0AF3"/>
    <w:rsid w:val="00FB7E5B"/>
    <w:rsid w:val="00FD67FD"/>
    <w:rsid w:val="00FE0FDF"/>
    <w:rsid w:val="00FE7260"/>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F51FE"/>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4FD0"/>
    <w:pPr>
      <w:ind w:left="720"/>
      <w:contextualSpacing/>
    </w:pPr>
  </w:style>
  <w:style w:type="table" w:styleId="a4">
    <w:name w:val="Table Grid"/>
    <w:basedOn w:val="a1"/>
    <w:uiPriority w:val="39"/>
    <w:rsid w:val="00E97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D5D1F"/>
    <w:rPr>
      <w:color w:val="0563C1" w:themeColor="hyperlink"/>
      <w:u w:val="single"/>
    </w:rPr>
  </w:style>
  <w:style w:type="paragraph" w:styleId="a6">
    <w:name w:val="Balloon Text"/>
    <w:basedOn w:val="a"/>
    <w:link w:val="a7"/>
    <w:uiPriority w:val="99"/>
    <w:semiHidden/>
    <w:unhideWhenUsed/>
    <w:rsid w:val="00D720D0"/>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D720D0"/>
    <w:rPr>
      <w:rFonts w:asciiTheme="majorHAnsi" w:eastAsiaTheme="majorEastAsia" w:hAnsiTheme="majorHAnsi" w:cstheme="majorBidi"/>
      <w:sz w:val="18"/>
      <w:szCs w:val="18"/>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A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4FD0"/>
    <w:pPr>
      <w:ind w:left="720"/>
      <w:contextualSpacing/>
    </w:pPr>
  </w:style>
  <w:style w:type="table" w:styleId="a4">
    <w:name w:val="Table Grid"/>
    <w:basedOn w:val="a1"/>
    <w:uiPriority w:val="39"/>
    <w:rsid w:val="00E97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D5D1F"/>
    <w:rPr>
      <w:color w:val="0563C1" w:themeColor="hyperlink"/>
      <w:u w:val="single"/>
    </w:rPr>
  </w:style>
  <w:style w:type="paragraph" w:styleId="a6">
    <w:name w:val="Balloon Text"/>
    <w:basedOn w:val="a"/>
    <w:link w:val="a7"/>
    <w:uiPriority w:val="99"/>
    <w:semiHidden/>
    <w:unhideWhenUsed/>
    <w:rsid w:val="00D720D0"/>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D720D0"/>
    <w:rPr>
      <w:rFonts w:asciiTheme="majorHAnsi" w:eastAsiaTheme="majorEastAsia" w:hAnsiTheme="majorHAnsi" w:cstheme="majorBidi"/>
      <w:sz w:val="18"/>
      <w:szCs w:val="18"/>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Che-Fu Liu</dc:creator>
  <cp:lastModifiedBy>紜蓉</cp:lastModifiedBy>
  <cp:revision>2</cp:revision>
  <cp:lastPrinted>2017-11-27T03:07:00Z</cp:lastPrinted>
  <dcterms:created xsi:type="dcterms:W3CDTF">2017-11-29T04:26:00Z</dcterms:created>
  <dcterms:modified xsi:type="dcterms:W3CDTF">2017-11-29T04:26:00Z</dcterms:modified>
</cp:coreProperties>
</file>