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51E4" w:rsidRPr="000F0FAD" w:rsidRDefault="005C51E4" w:rsidP="005C51E4">
      <w:pPr>
        <w:pStyle w:val="2"/>
        <w:snapToGrid w:val="0"/>
        <w:ind w:left="272" w:hanging="272"/>
        <w:rPr>
          <w:rFonts w:ascii="標楷體" w:hAnsi="標楷體"/>
          <w:color w:val="auto"/>
          <w:sz w:val="32"/>
          <w:szCs w:val="32"/>
        </w:rPr>
      </w:pPr>
      <w:bookmarkStart w:id="0" w:name="_Toc514770097"/>
      <w:r w:rsidRPr="000F0FAD">
        <w:rPr>
          <w:rFonts w:ascii="標楷體" w:hAnsi="標楷體" w:hint="eastAsia"/>
          <w:color w:val="auto"/>
          <w:sz w:val="32"/>
          <w:szCs w:val="32"/>
        </w:rPr>
        <w:t>C14</w:t>
      </w:r>
      <w:r w:rsidR="00A1327D">
        <w:rPr>
          <w:rFonts w:ascii="標楷體" w:hAnsi="標楷體" w:hint="eastAsia"/>
          <w:color w:val="auto"/>
          <w:sz w:val="32"/>
          <w:szCs w:val="32"/>
        </w:rPr>
        <w:t>年級彈性學習</w:t>
      </w:r>
      <w:r w:rsidRPr="000F0FAD">
        <w:rPr>
          <w:rFonts w:ascii="標楷體" w:hAnsi="標楷體" w:hint="eastAsia"/>
          <w:color w:val="auto"/>
          <w:sz w:val="32"/>
          <w:szCs w:val="32"/>
        </w:rPr>
        <w:t>課程計畫</w:t>
      </w:r>
      <w:bookmarkEnd w:id="0"/>
    </w:p>
    <w:p w:rsidR="005C51E4" w:rsidRDefault="000E293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proofErr w:type="gramStart"/>
      <w:r w:rsidRPr="000E2934">
        <w:rPr>
          <w:rFonts w:ascii="標楷體" w:eastAsia="標楷體" w:hAnsi="標楷體" w:hint="eastAsia"/>
          <w:color w:val="000000"/>
          <w:sz w:val="28"/>
        </w:rPr>
        <w:t>臺</w:t>
      </w:r>
      <w:proofErr w:type="gramEnd"/>
      <w:r w:rsidRPr="000E2934">
        <w:rPr>
          <w:rFonts w:ascii="標楷體" w:eastAsia="標楷體" w:hAnsi="標楷體" w:hint="eastAsia"/>
          <w:color w:val="000000"/>
          <w:sz w:val="28"/>
        </w:rPr>
        <w:t>南市</w:t>
      </w:r>
      <w:r w:rsidR="00AD134A">
        <w:rPr>
          <w:rFonts w:ascii="標楷體" w:eastAsia="標楷體" w:hAnsi="標楷體" w:hint="eastAsia"/>
          <w:color w:val="000000"/>
          <w:sz w:val="28"/>
        </w:rPr>
        <w:t>崑山高級</w:t>
      </w:r>
      <w:r w:rsidRPr="000E2934">
        <w:rPr>
          <w:rFonts w:ascii="標楷體" w:eastAsia="標楷體" w:hAnsi="標楷體" w:hint="eastAsia"/>
          <w:color w:val="000000"/>
          <w:sz w:val="28"/>
        </w:rPr>
        <w:t>中學</w:t>
      </w:r>
      <w:r w:rsidR="005C51E4">
        <w:rPr>
          <w:rFonts w:ascii="標楷體" w:eastAsia="標楷體" w:hAnsi="標楷體" w:hint="eastAsia"/>
          <w:color w:val="000000"/>
          <w:sz w:val="28"/>
        </w:rPr>
        <w:t>10</w:t>
      </w:r>
      <w:r w:rsidR="005C51E4">
        <w:rPr>
          <w:rFonts w:ascii="標楷體" w:eastAsia="標楷體" w:hAnsi="標楷體"/>
          <w:color w:val="000000"/>
          <w:sz w:val="28"/>
        </w:rPr>
        <w:t>7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學年度第</w:t>
      </w:r>
      <w:r w:rsidR="005C51E4">
        <w:rPr>
          <w:rFonts w:ascii="標楷體" w:eastAsia="標楷體" w:hAnsi="標楷體" w:hint="eastAsia"/>
          <w:color w:val="000000"/>
          <w:sz w:val="28"/>
        </w:rPr>
        <w:t>1</w:t>
      </w:r>
      <w:r w:rsidR="005C51E4"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5C51E4" w:rsidRPr="007C6A85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proofErr w:type="gramStart"/>
      <w:r w:rsidR="00D3028A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proofErr w:type="gramEnd"/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46448">
        <w:rPr>
          <w:rFonts w:ascii="標楷體" w:eastAsia="標楷體" w:hAnsi="標楷體" w:hint="eastAsia"/>
          <w:color w:val="000000"/>
          <w:sz w:val="28"/>
        </w:rPr>
        <w:t>年級</w:t>
      </w:r>
      <w:r>
        <w:rPr>
          <w:rFonts w:ascii="標楷體" w:eastAsia="標楷體" w:hAnsi="標楷體" w:hint="eastAsia"/>
          <w:color w:val="000000"/>
          <w:sz w:val="28"/>
        </w:rPr>
        <w:t>彈性學習</w:t>
      </w:r>
      <w:r w:rsidR="00D3028A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>
        <w:rPr>
          <w:rFonts w:ascii="標楷體" w:eastAsia="標楷體" w:hAnsi="標楷體" w:hint="eastAsia"/>
          <w:color w:val="000000"/>
          <w:sz w:val="28"/>
          <w:u w:val="single"/>
        </w:rPr>
        <w:t xml:space="preserve"> </w:t>
      </w:r>
      <w:r w:rsidR="00D3028A">
        <w:rPr>
          <w:rFonts w:ascii="標楷體" w:eastAsia="標楷體" w:hAnsi="標楷體" w:hint="eastAsia"/>
          <w:color w:val="000000"/>
          <w:sz w:val="28"/>
          <w:u w:val="single"/>
        </w:rPr>
        <w:t xml:space="preserve">資訊教育  </w:t>
      </w:r>
      <w:r w:rsidRPr="00046448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r w:rsidRPr="00046448">
        <w:rPr>
          <w:rFonts w:ascii="標楷體" w:eastAsia="標楷體" w:hAnsi="標楷體" w:hint="eastAsia"/>
          <w:color w:val="000000"/>
          <w:sz w:val="28"/>
        </w:rPr>
        <w:t>課程計畫</w:t>
      </w:r>
    </w:p>
    <w:tbl>
      <w:tblPr>
        <w:tblW w:w="9720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3"/>
        <w:gridCol w:w="1275"/>
        <w:gridCol w:w="1276"/>
        <w:gridCol w:w="1136"/>
        <w:gridCol w:w="1080"/>
        <w:gridCol w:w="1328"/>
        <w:gridCol w:w="567"/>
        <w:gridCol w:w="1559"/>
        <w:gridCol w:w="1106"/>
      </w:tblGrid>
      <w:tr w:rsidR="005C51E4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5C51E4" w:rsidRPr="00046448" w:rsidRDefault="00D3028A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</w:rPr>
              <w:t>峯</w:t>
            </w:r>
          </w:p>
        </w:tc>
        <w:tc>
          <w:tcPr>
            <w:tcW w:w="1080" w:type="dxa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0" w:type="dxa"/>
            <w:gridSpan w:val="4"/>
            <w:vAlign w:val="center"/>
          </w:tcPr>
          <w:p w:rsidR="005C51E4" w:rsidRPr="00046448" w:rsidRDefault="00D3028A" w:rsidP="00D3028A">
            <w:pPr>
              <w:snapToGrid w:val="0"/>
              <w:spacing w:line="40" w:lineRule="atLeast"/>
              <w:ind w:firstLineChars="200" w:firstLine="480"/>
              <w:rPr>
                <w:rFonts w:ascii="標楷體" w:eastAsia="標楷體" w:hAnsi="標楷體"/>
                <w:color w:val="000000"/>
                <w:sz w:val="26"/>
              </w:rPr>
            </w:pPr>
            <w:r>
              <w:t>資訊課程負責編寫者</w:t>
            </w:r>
          </w:p>
        </w:tc>
      </w:tr>
      <w:tr w:rsidR="005C51E4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2" w:type="dxa"/>
            <w:gridSpan w:val="7"/>
            <w:vAlign w:val="center"/>
          </w:tcPr>
          <w:p w:rsidR="005C51E4" w:rsidRPr="00CA3A71" w:rsidRDefault="005C51E4" w:rsidP="00FF75A2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 w:rsidR="00D3028A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  本學期共（</w:t>
            </w:r>
            <w:r w:rsidR="00D3028A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42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5C51E4" w:rsidRPr="00046448" w:rsidTr="009D29BF">
        <w:trPr>
          <w:trHeight w:val="756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2" w:type="dxa"/>
            <w:gridSpan w:val="7"/>
          </w:tcPr>
          <w:p w:rsidR="00D3028A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一、導引學生瞭解資訊倫理與網路科技和日常生活的關係。 </w:t>
            </w:r>
          </w:p>
          <w:p w:rsidR="00D3028A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>二、培養學生資訊倫理、智慧財產權與個人隱私權的基本知識。</w:t>
            </w:r>
          </w:p>
          <w:p w:rsidR="00D3028A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三、導引學生瞭解資訊倫理、資訊安全與個人隱私相關法律等相關議題。 </w:t>
            </w:r>
          </w:p>
          <w:p w:rsidR="00D3028A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>四、培養學生使用資訊與網路科技的正確態度，應用資訊科技提升人文關懷，增進合作、主動學習的能力。</w:t>
            </w:r>
          </w:p>
          <w:p w:rsidR="00D3028A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>五、增進學生利用各種資訊與網路科技技能。</w:t>
            </w:r>
          </w:p>
          <w:p w:rsidR="00D3028A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六、培養學生運用資訊科技進行邏輯思維的習慣。 </w:t>
            </w:r>
          </w:p>
          <w:p w:rsidR="00D3028A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七、認識文書處理軟體。 </w:t>
            </w:r>
          </w:p>
          <w:p w:rsidR="00D3028A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八、認識文書處理軟體的工作環境。 </w:t>
            </w:r>
          </w:p>
          <w:p w:rsidR="00D3028A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九、能了解文字圖片的輸入、選取、複製、搬移、變更與調整。 </w:t>
            </w:r>
          </w:p>
          <w:p w:rsidR="005C51E4" w:rsidRPr="00883660" w:rsidRDefault="00D3028A" w:rsidP="00D3028A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>十、能在文書處理軟體使用與美化表格。</w:t>
            </w:r>
          </w:p>
        </w:tc>
      </w:tr>
      <w:tr w:rsidR="005C51E4" w:rsidRPr="00046448" w:rsidTr="009D29BF">
        <w:trPr>
          <w:trHeight w:val="754"/>
        </w:trPr>
        <w:tc>
          <w:tcPr>
            <w:tcW w:w="1668" w:type="dxa"/>
            <w:gridSpan w:val="2"/>
            <w:vAlign w:val="center"/>
          </w:tcPr>
          <w:p w:rsidR="005C51E4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D3028A" w:rsidRPr="00D3028A" w:rsidRDefault="00D3028A" w:rsidP="00D3028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028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1-3-1 5-2-1 5-3-1 5-3-2 5-4-1 5-4-3 5-4-4 1-3-1 5-2-1 5-3-1 5-3-2 5-4-1</w:t>
            </w:r>
          </w:p>
          <w:p w:rsidR="00D3028A" w:rsidRPr="00D3028A" w:rsidRDefault="00D3028A" w:rsidP="00D3028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028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1-3-1 4-2-1 4-3-1 4-3-2 4-3-4 4-3-5 4-3-6 4-3-1 4-3-2 4-3-4 4-3-5 4-3-6</w:t>
            </w:r>
          </w:p>
          <w:p w:rsidR="005C51E4" w:rsidRPr="00D56A3C" w:rsidRDefault="00D3028A" w:rsidP="00D3028A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028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4-2-1 4-3-1 4-3-2 4-3-4 4-3-5 4-3-6 3-2-1 3-2-2 1-2-5-1 4-3-4</w:t>
            </w:r>
          </w:p>
        </w:tc>
      </w:tr>
      <w:tr w:rsidR="005C51E4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5C51E4" w:rsidRPr="00046448" w:rsidRDefault="005C51E4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2" w:type="dxa"/>
            <w:gridSpan w:val="7"/>
          </w:tcPr>
          <w:p w:rsidR="005C51E4" w:rsidRPr="00883660" w:rsidRDefault="00D3028A" w:rsidP="00FF75A2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3028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【人權教育】【環境教育】【性別平等教育】【資訊教育】【品德教育】【資訊倫理】【生命教育】</w:t>
            </w:r>
          </w:p>
        </w:tc>
      </w:tr>
      <w:tr w:rsidR="005C51E4" w:rsidRPr="00046448" w:rsidTr="009D29BF">
        <w:trPr>
          <w:trHeight w:val="2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</w:t>
            </w:r>
            <w:proofErr w:type="gramEnd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次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（代號）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9C1A0E">
            <w:pPr>
              <w:widowControl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5C51E4" w:rsidRPr="00046448" w:rsidRDefault="005C51E4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5C51E4" w:rsidRPr="00EE4D35" w:rsidRDefault="005C51E4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9D29BF" w:rsidRPr="00046448" w:rsidTr="009D29BF">
        <w:trPr>
          <w:cantSplit/>
          <w:trHeight w:val="50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D29BF" w:rsidRPr="00046448" w:rsidRDefault="009D29BF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8/26~9/1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D29BF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D29BF" w:rsidRDefault="009D29BF" w:rsidP="009C1A0E">
            <w:pPr>
              <w:snapToGrid w:val="0"/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30</w:t>
            </w: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</w:t>
            </w: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開學日正式上課</w:t>
            </w:r>
          </w:p>
          <w:p w:rsidR="009C1A0E" w:rsidRPr="009D29BF" w:rsidRDefault="009C1A0E" w:rsidP="009C1A0E">
            <w:pPr>
              <w:snapToGrid w:val="0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9C1A0E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Word簡介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C1A0E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9D29BF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語言講解討論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D29BF" w:rsidRPr="009D29BF" w:rsidRDefault="00D46E9C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23</w:t>
            </w:r>
            <w:r w:rsidR="009D29BF"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日新生訓練</w:t>
            </w:r>
          </w:p>
        </w:tc>
      </w:tr>
      <w:tr w:rsidR="009C1A0E" w:rsidRPr="00046448" w:rsidTr="00A7328F">
        <w:trPr>
          <w:trHeight w:val="420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9/2~9/8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1-3-1 5-2-1 5-3-1 5-3-2 5-4-1 5-4-3 5-4-4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檔案的處理</w:t>
            </w:r>
          </w:p>
        </w:tc>
        <w:tc>
          <w:tcPr>
            <w:tcW w:w="567" w:type="dxa"/>
          </w:tcPr>
          <w:p w:rsidR="009C1A0E" w:rsidRDefault="009C1A0E">
            <w:r w:rsidRPr="003623E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420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9/9~9/15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1-3-1 5-2-1 5-3-1 5-3-2 5-4-1 5-4-3 5-4-4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編輯的基本技巧</w:t>
            </w:r>
          </w:p>
        </w:tc>
        <w:tc>
          <w:tcPr>
            <w:tcW w:w="567" w:type="dxa"/>
          </w:tcPr>
          <w:p w:rsidR="009C1A0E" w:rsidRDefault="009C1A0E">
            <w:r w:rsidRPr="003623E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420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9/16~9/22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1-3-1 5-2-1 5-3-1 5-3-2 5-4-1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字元格式的設定</w:t>
            </w:r>
          </w:p>
        </w:tc>
        <w:tc>
          <w:tcPr>
            <w:tcW w:w="567" w:type="dxa"/>
          </w:tcPr>
          <w:p w:rsidR="009C1A0E" w:rsidRDefault="009C1A0E">
            <w:r w:rsidRPr="003623E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415"/>
        </w:trPr>
        <w:tc>
          <w:tcPr>
            <w:tcW w:w="393" w:type="dxa"/>
            <w:vAlign w:val="center"/>
          </w:tcPr>
          <w:p w:rsidR="009C1A0E" w:rsidRPr="000E2934" w:rsidRDefault="009C1A0E" w:rsidP="009D29BF">
            <w:pPr>
              <w:jc w:val="center"/>
              <w:rPr>
                <w:rFonts w:ascii="標楷體" w:eastAsia="標楷體" w:hAnsi="標楷體"/>
              </w:rPr>
            </w:pPr>
            <w:r w:rsidRPr="000E2934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9/23~9/29</w:t>
            </w:r>
          </w:p>
        </w:tc>
        <w:tc>
          <w:tcPr>
            <w:tcW w:w="1276" w:type="dxa"/>
            <w:vAlign w:val="center"/>
          </w:tcPr>
          <w:p w:rsidR="009C1A0E" w:rsidRPr="00D3028A" w:rsidRDefault="009C1A0E" w:rsidP="00D3028A">
            <w:pPr>
              <w:snapToGrid w:val="0"/>
              <w:spacing w:before="100" w:beforeAutospacing="1" w:after="100" w:afterAutospacing="1"/>
              <w:jc w:val="both"/>
            </w:pPr>
            <w:r>
              <w:t>4-2-1 4-3-1 4-3-2 4-3-4 4-3-5</w:t>
            </w:r>
            <w:r>
              <w:rPr>
                <w:rFonts w:hint="eastAsia"/>
              </w:rPr>
              <w:t xml:space="preserve"> 4-3-6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pacing w:line="260" w:lineRule="exact"/>
              <w:rPr>
                <w:rFonts w:ascii="標楷體" w:eastAsia="標楷體" w:hAnsi="標楷體" w:hint="eastAsia"/>
              </w:rPr>
            </w:pPr>
            <w:proofErr w:type="gramStart"/>
            <w:r w:rsidRPr="00DF7E1E">
              <w:rPr>
                <w:rFonts w:ascii="標楷體" w:eastAsia="標楷體" w:hAnsi="標楷體" w:hint="eastAsia"/>
              </w:rPr>
              <w:t>團片的</w:t>
            </w:r>
            <w:proofErr w:type="gramEnd"/>
            <w:r w:rsidRPr="00DF7E1E">
              <w:rPr>
                <w:rFonts w:ascii="標楷體" w:eastAsia="標楷體" w:hAnsi="標楷體" w:hint="eastAsia"/>
              </w:rPr>
              <w:t>應用</w:t>
            </w:r>
          </w:p>
        </w:tc>
        <w:tc>
          <w:tcPr>
            <w:tcW w:w="567" w:type="dxa"/>
          </w:tcPr>
          <w:p w:rsidR="009C1A0E" w:rsidRDefault="009C1A0E">
            <w:r w:rsidRPr="003623E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hint="eastAsia"/>
                <w:bCs/>
                <w:color w:val="000000"/>
                <w:sz w:val="20"/>
                <w:szCs w:val="20"/>
              </w:rPr>
              <w:t>24日中秋節</w:t>
            </w:r>
          </w:p>
        </w:tc>
      </w:tr>
      <w:tr w:rsidR="009C1A0E" w:rsidRPr="00046448" w:rsidTr="008823BE">
        <w:trPr>
          <w:trHeight w:val="415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9/30~10/6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4-2-1 4-3-1 4-3-2 4-3-4 4-3-5 4-3-6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文字藝術師的應用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415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7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10/7~10/13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4-2-1 4-3-1 4-3-2 4-3-4 4-3-5 4-3-6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10日國慶日</w:t>
            </w:r>
          </w:p>
        </w:tc>
      </w:tr>
      <w:tr w:rsidR="009C1A0E" w:rsidRPr="00046448" w:rsidTr="008823BE">
        <w:trPr>
          <w:trHeight w:val="415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10/14~10/20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C1A0E">
              <w:rPr>
                <w:rFonts w:ascii="標楷體" w:eastAsia="標楷體" w:hAnsi="標楷體" w:cs="Arial Unicode MS"/>
                <w:sz w:val="20"/>
                <w:szCs w:val="20"/>
              </w:rPr>
              <w:t>4-2-1 4-3-1 4-3-2 4-3-4 4-3-5 4-3-6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C1A0E" w:rsidRDefault="009C1A0E" w:rsidP="009C1A0E">
            <w:pPr>
              <w:snapToGrid w:val="0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15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、17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  <w:p w:rsidR="009C1A0E" w:rsidRPr="009D29BF" w:rsidRDefault="009C1A0E" w:rsidP="009C1A0E">
            <w:pPr>
              <w:snapToGrid w:val="0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C1A0E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表格的製作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10/21~10/27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C1A0E" w:rsidRPr="00DF7E1E" w:rsidRDefault="009C1A0E" w:rsidP="009C1A0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表格的美化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10/28~11/3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C1A0E" w:rsidRPr="00DF7E1E" w:rsidRDefault="009C1A0E" w:rsidP="009C1A0E">
            <w:pPr>
              <w:spacing w:line="260" w:lineRule="exac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對齊方式、縮排、行距和行高的設定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tcBorders>
              <w:bottom w:val="single" w:sz="4" w:space="0" w:color="auto"/>
            </w:tcBorders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11/4~11/10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4" w:type="dxa"/>
            <w:gridSpan w:val="3"/>
            <w:tcBorders>
              <w:bottom w:val="single" w:sz="4" w:space="0" w:color="auto"/>
            </w:tcBorders>
            <w:vAlign w:val="center"/>
          </w:tcPr>
          <w:p w:rsidR="009C1A0E" w:rsidRPr="00DF7E1E" w:rsidRDefault="009C1A0E" w:rsidP="009C1A0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項目符號和定位點的設置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11/11~11/17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快取圖案的應用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11/18~11/24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11/25~12/1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C1A0E">
              <w:rPr>
                <w:rFonts w:ascii="標楷體" w:eastAsia="標楷體" w:hAnsi="標楷體" w:cs="Arial Unicode MS"/>
                <w:sz w:val="20"/>
                <w:szCs w:val="20"/>
              </w:rPr>
              <w:t>3-2-1 3-2-2 1-2-5-1 4-3-4</w:t>
            </w:r>
          </w:p>
        </w:tc>
        <w:tc>
          <w:tcPr>
            <w:tcW w:w="3544" w:type="dxa"/>
            <w:gridSpan w:val="3"/>
            <w:vAlign w:val="center"/>
          </w:tcPr>
          <w:p w:rsidR="009C1A0E" w:rsidRDefault="009C1A0E" w:rsidP="009C1A0E">
            <w:pPr>
              <w:snapToGrid w:val="0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28、29</w:t>
            </w:r>
            <w:r w:rsidRPr="00D46E9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30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日第二次定期評量</w:t>
            </w:r>
          </w:p>
          <w:p w:rsidR="009C1A0E" w:rsidRPr="009D29BF" w:rsidRDefault="009C1A0E" w:rsidP="009C1A0E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C1A0E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文字方塊與群組功能的應用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12/2~12/8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3-3-2 3-4-2 3-4-4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插入物件的應用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12/9~12/15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版面配置的技巧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12/16~12/22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網頁的製作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D46E9C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  <w:p w:rsidR="009C1A0E" w:rsidRPr="00883660" w:rsidRDefault="009C1A0E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275" w:type="dxa"/>
            <w:vAlign w:val="center"/>
          </w:tcPr>
          <w:p w:rsidR="009C1A0E" w:rsidRPr="00883660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12/23~12/29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4-3-4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插入多媒體元件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Pr="00046448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275" w:type="dxa"/>
            <w:vAlign w:val="center"/>
          </w:tcPr>
          <w:p w:rsidR="009C1A0E" w:rsidRPr="00BE7061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12/30~1//5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3-3-2 3-4-2 3-4-4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740616">
              <w:t>討論實作</w:t>
            </w:r>
          </w:p>
        </w:tc>
        <w:tc>
          <w:tcPr>
            <w:tcW w:w="1106" w:type="dxa"/>
            <w:vAlign w:val="center"/>
          </w:tcPr>
          <w:p w:rsidR="009C1A0E" w:rsidRPr="009D29BF" w:rsidRDefault="009C1A0E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31日彈性放假</w:t>
            </w:r>
          </w:p>
          <w:p w:rsidR="009C1A0E" w:rsidRPr="009D29BF" w:rsidRDefault="009C1A0E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1日元旦</w:t>
            </w: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275" w:type="dxa"/>
            <w:vAlign w:val="center"/>
          </w:tcPr>
          <w:p w:rsidR="009C1A0E" w:rsidRPr="00BE7061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1/6~1/12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C1A0E">
              <w:rPr>
                <w:rFonts w:ascii="標楷體" w:eastAsia="標楷體" w:hAnsi="標楷體" w:cs="Arial Unicode MS"/>
                <w:sz w:val="20"/>
                <w:szCs w:val="20"/>
              </w:rPr>
              <w:t>3-3-2 3-4-2 3-4-4</w:t>
            </w:r>
          </w:p>
        </w:tc>
        <w:tc>
          <w:tcPr>
            <w:tcW w:w="3544" w:type="dxa"/>
            <w:gridSpan w:val="3"/>
            <w:vAlign w:val="center"/>
          </w:tcPr>
          <w:p w:rsidR="009C1A0E" w:rsidRPr="00DF7E1E" w:rsidRDefault="009C1A0E" w:rsidP="009C1A0E">
            <w:pPr>
              <w:snapToGrid w:val="0"/>
              <w:spacing w:line="240" w:lineRule="atLeast"/>
              <w:rPr>
                <w:rFonts w:ascii="標楷體" w:eastAsia="標楷體" w:hAnsi="標楷體" w:hint="eastAsia"/>
              </w:rPr>
            </w:pPr>
            <w:r w:rsidRPr="00DF7E1E"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9C1A0E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9C1A0E" w:rsidRPr="00046448" w:rsidTr="008823BE">
        <w:trPr>
          <w:trHeight w:val="202"/>
        </w:trPr>
        <w:tc>
          <w:tcPr>
            <w:tcW w:w="393" w:type="dxa"/>
            <w:vAlign w:val="center"/>
          </w:tcPr>
          <w:p w:rsidR="009C1A0E" w:rsidRDefault="009C1A0E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275" w:type="dxa"/>
            <w:vAlign w:val="center"/>
          </w:tcPr>
          <w:p w:rsidR="009C1A0E" w:rsidRDefault="009C1A0E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1/13~1/19</w:t>
            </w:r>
          </w:p>
        </w:tc>
        <w:tc>
          <w:tcPr>
            <w:tcW w:w="1276" w:type="dxa"/>
            <w:vAlign w:val="center"/>
          </w:tcPr>
          <w:p w:rsidR="009C1A0E" w:rsidRPr="00883660" w:rsidRDefault="009C1A0E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C1A0E">
              <w:rPr>
                <w:rFonts w:ascii="標楷體" w:eastAsia="標楷體" w:hAnsi="標楷體" w:cs="Arial Unicode MS"/>
                <w:sz w:val="20"/>
                <w:szCs w:val="20"/>
              </w:rPr>
              <w:t>3-3-2 3-4-2 3-4-4</w:t>
            </w:r>
          </w:p>
        </w:tc>
        <w:tc>
          <w:tcPr>
            <w:tcW w:w="3544" w:type="dxa"/>
            <w:gridSpan w:val="3"/>
            <w:vAlign w:val="center"/>
          </w:tcPr>
          <w:p w:rsidR="009C1A0E" w:rsidRDefault="009C1A0E" w:rsidP="009C1A0E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、17日第三次定期評量</w:t>
            </w:r>
          </w:p>
          <w:p w:rsidR="009C1A0E" w:rsidRDefault="009C1A0E" w:rsidP="009C1A0E">
            <w:pPr>
              <w:snapToGrid w:val="0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</w:t>
            </w:r>
            <w:r w:rsidRPr="00D46E9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日休業式</w:t>
            </w:r>
          </w:p>
          <w:p w:rsidR="009C1A0E" w:rsidRPr="009D29BF" w:rsidRDefault="009C1A0E" w:rsidP="009C1A0E">
            <w:pPr>
              <w:snapToGrid w:val="0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9C1A0E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總複習</w:t>
            </w:r>
          </w:p>
        </w:tc>
        <w:tc>
          <w:tcPr>
            <w:tcW w:w="567" w:type="dxa"/>
          </w:tcPr>
          <w:p w:rsidR="009C1A0E" w:rsidRDefault="009C1A0E">
            <w:r w:rsidRPr="003B418A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9C1A0E" w:rsidRDefault="009C1A0E">
            <w:r w:rsidRPr="009C1A0E">
              <w:t>討論實作</w:t>
            </w:r>
          </w:p>
        </w:tc>
        <w:tc>
          <w:tcPr>
            <w:tcW w:w="1106" w:type="dxa"/>
            <w:vAlign w:val="center"/>
          </w:tcPr>
          <w:p w:rsidR="009C1A0E" w:rsidRPr="00883660" w:rsidRDefault="009C1A0E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可融入教學之重大議題的</w:t>
      </w:r>
      <w:r w:rsidRPr="00744C73">
        <w:rPr>
          <w:rFonts w:ascii="標楷體" w:eastAsia="標楷體" w:hAnsi="標楷體" w:hint="eastAsia"/>
          <w:color w:val="000000"/>
        </w:rPr>
        <w:t>「能力指標（學習重點）序號」</w:t>
      </w:r>
      <w:r w:rsidRPr="00046448">
        <w:rPr>
          <w:rFonts w:ascii="標楷體" w:eastAsia="標楷體" w:hAnsi="標楷體" w:hint="eastAsia"/>
          <w:color w:val="000000"/>
        </w:rPr>
        <w:t>，及是否為「自編」單元，或主題課程。</w:t>
      </w:r>
    </w:p>
    <w:p w:rsidR="005C51E4" w:rsidRDefault="005C51E4" w:rsidP="005C51E4">
      <w:pPr>
        <w:snapToGrid w:val="0"/>
        <w:spacing w:line="40" w:lineRule="atLeast"/>
        <w:ind w:leftChars="236" w:left="566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</w:t>
      </w:r>
      <w:proofErr w:type="gramStart"/>
      <w:r w:rsidRPr="00046448">
        <w:rPr>
          <w:rFonts w:ascii="標楷體" w:eastAsia="標楷體" w:hAnsi="標楷體" w:hint="eastAsia"/>
          <w:color w:val="000000"/>
        </w:rPr>
        <w:t>具體敘寫</w:t>
      </w:r>
      <w:proofErr w:type="gramEnd"/>
      <w:r w:rsidRPr="00046448">
        <w:rPr>
          <w:rFonts w:ascii="標楷體" w:eastAsia="標楷體" w:hAnsi="標楷體" w:hint="eastAsia"/>
          <w:color w:val="000000"/>
        </w:rPr>
        <w:t>。</w:t>
      </w:r>
    </w:p>
    <w:p w:rsidR="005C51E4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>
        <w:rPr>
          <w:rFonts w:ascii="標楷體" w:eastAsia="標楷體" w:hAnsi="標楷體"/>
          <w:color w:val="000000"/>
          <w:sz w:val="28"/>
        </w:rPr>
        <w:br w:type="page"/>
      </w:r>
      <w:proofErr w:type="gramStart"/>
      <w:r w:rsidR="00A93AAC">
        <w:rPr>
          <w:rFonts w:ascii="標楷體" w:eastAsia="標楷體" w:hAnsi="標楷體" w:hint="eastAsia"/>
          <w:color w:val="000000"/>
          <w:sz w:val="28"/>
        </w:rPr>
        <w:lastRenderedPageBreak/>
        <w:t>臺</w:t>
      </w:r>
      <w:proofErr w:type="gramEnd"/>
      <w:r w:rsidR="00A93AAC">
        <w:rPr>
          <w:rFonts w:ascii="標楷體" w:eastAsia="標楷體" w:hAnsi="標楷體" w:hint="eastAsia"/>
          <w:color w:val="000000"/>
          <w:sz w:val="28"/>
        </w:rPr>
        <w:t>南市</w:t>
      </w:r>
      <w:r w:rsidR="00A93AAC" w:rsidRPr="00A93AAC">
        <w:rPr>
          <w:rFonts w:ascii="標楷體" w:eastAsia="標楷體" w:hAnsi="標楷體" w:hint="eastAsia"/>
          <w:color w:val="000000"/>
          <w:sz w:val="28"/>
        </w:rPr>
        <w:t>崑山高級中學</w:t>
      </w:r>
      <w:r>
        <w:rPr>
          <w:rFonts w:ascii="標楷體" w:eastAsia="標楷體" w:hAnsi="標楷體" w:hint="eastAsia"/>
          <w:color w:val="000000"/>
          <w:sz w:val="28"/>
        </w:rPr>
        <w:t>107</w:t>
      </w:r>
      <w:r w:rsidRPr="00046448">
        <w:rPr>
          <w:rFonts w:ascii="標楷體" w:eastAsia="標楷體" w:hAnsi="標楷體" w:hint="eastAsia"/>
          <w:color w:val="000000"/>
          <w:sz w:val="28"/>
        </w:rPr>
        <w:t>學年度第</w:t>
      </w:r>
      <w:r>
        <w:rPr>
          <w:rFonts w:ascii="標楷體" w:eastAsia="標楷體" w:hAnsi="標楷體" w:hint="eastAsia"/>
          <w:color w:val="000000"/>
          <w:sz w:val="28"/>
        </w:rPr>
        <w:t>2</w:t>
      </w:r>
      <w:r w:rsidRPr="00046448">
        <w:rPr>
          <w:rFonts w:ascii="標楷體" w:eastAsia="標楷體" w:hAnsi="標楷體" w:hint="eastAsia"/>
          <w:color w:val="000000"/>
          <w:sz w:val="28"/>
        </w:rPr>
        <w:t>學期</w:t>
      </w:r>
    </w:p>
    <w:p w:rsidR="00051FBD" w:rsidRPr="00051FBD" w:rsidRDefault="00051FBD" w:rsidP="00051FBD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</w:rPr>
      </w:pPr>
      <w:r w:rsidRPr="00051FBD">
        <w:rPr>
          <w:rFonts w:ascii="標楷體" w:eastAsia="標楷體" w:hAnsi="標楷體" w:hint="eastAsia"/>
          <w:color w:val="000000"/>
          <w:sz w:val="28"/>
          <w:u w:val="single"/>
        </w:rPr>
        <w:t xml:space="preserve">  </w:t>
      </w:r>
      <w:proofErr w:type="gramStart"/>
      <w:r w:rsidRPr="00051FBD">
        <w:rPr>
          <w:rFonts w:ascii="標楷體" w:eastAsia="標楷體" w:hAnsi="標楷體" w:hint="eastAsia"/>
          <w:color w:val="000000"/>
          <w:sz w:val="28"/>
          <w:u w:val="single"/>
        </w:rPr>
        <w:t>一</w:t>
      </w:r>
      <w:proofErr w:type="gramEnd"/>
      <w:r w:rsidRPr="00051FBD">
        <w:rPr>
          <w:rFonts w:ascii="標楷體" w:eastAsia="標楷體" w:hAnsi="標楷體" w:hint="eastAsia"/>
          <w:color w:val="000000"/>
          <w:sz w:val="28"/>
          <w:u w:val="single"/>
        </w:rPr>
        <w:t xml:space="preserve">   </w:t>
      </w:r>
      <w:r w:rsidRPr="00051FBD">
        <w:rPr>
          <w:rFonts w:ascii="標楷體" w:eastAsia="標楷體" w:hAnsi="標楷體" w:hint="eastAsia"/>
          <w:color w:val="000000"/>
          <w:sz w:val="28"/>
        </w:rPr>
        <w:t>年級彈性學習</w:t>
      </w:r>
      <w:r w:rsidRPr="00051FBD">
        <w:rPr>
          <w:rFonts w:ascii="標楷體" w:eastAsia="標楷體" w:hAnsi="標楷體" w:hint="eastAsia"/>
          <w:color w:val="000000"/>
          <w:sz w:val="28"/>
          <w:u w:val="single"/>
        </w:rPr>
        <w:t xml:space="preserve">    資訊教育    </w:t>
      </w:r>
      <w:r w:rsidRPr="00051FBD">
        <w:rPr>
          <w:rFonts w:ascii="標楷體" w:eastAsia="標楷體" w:hAnsi="標楷體" w:hint="eastAsia"/>
          <w:color w:val="000000"/>
          <w:sz w:val="28"/>
        </w:rPr>
        <w:t>課程計畫</w:t>
      </w:r>
    </w:p>
    <w:p w:rsidR="005C51E4" w:rsidRPr="00051FBD" w:rsidRDefault="005C51E4" w:rsidP="005C51E4">
      <w:pPr>
        <w:snapToGrid w:val="0"/>
        <w:spacing w:line="40" w:lineRule="atLeast"/>
        <w:ind w:left="480"/>
        <w:jc w:val="center"/>
        <w:rPr>
          <w:rFonts w:ascii="標楷體" w:eastAsia="標楷體" w:hAnsi="標楷體"/>
          <w:color w:val="000000"/>
          <w:sz w:val="28"/>
          <w:szCs w:val="28"/>
        </w:rPr>
      </w:pPr>
    </w:p>
    <w:tbl>
      <w:tblPr>
        <w:tblW w:w="9724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4"/>
        <w:gridCol w:w="1134"/>
        <w:gridCol w:w="1276"/>
        <w:gridCol w:w="1136"/>
        <w:gridCol w:w="1080"/>
        <w:gridCol w:w="1327"/>
        <w:gridCol w:w="567"/>
        <w:gridCol w:w="1559"/>
        <w:gridCol w:w="1111"/>
      </w:tblGrid>
      <w:tr w:rsidR="00051FBD" w:rsidRPr="00046448" w:rsidTr="009D29BF">
        <w:trPr>
          <w:cantSplit/>
          <w:trHeight w:val="521"/>
        </w:trPr>
        <w:tc>
          <w:tcPr>
            <w:tcW w:w="1668" w:type="dxa"/>
            <w:gridSpan w:val="2"/>
            <w:vAlign w:val="center"/>
          </w:tcPr>
          <w:p w:rsidR="00051FBD" w:rsidRPr="00046448" w:rsidRDefault="00051FBD" w:rsidP="00FF75A2">
            <w:pPr>
              <w:snapToGrid w:val="0"/>
              <w:spacing w:line="40" w:lineRule="atLeast"/>
              <w:ind w:firstLineChars="100" w:firstLine="260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教材來源</w:t>
            </w:r>
          </w:p>
        </w:tc>
        <w:tc>
          <w:tcPr>
            <w:tcW w:w="2412" w:type="dxa"/>
            <w:gridSpan w:val="2"/>
            <w:vAlign w:val="center"/>
          </w:tcPr>
          <w:p w:rsidR="00051FBD" w:rsidRPr="00046448" w:rsidRDefault="00051FBD" w:rsidP="00F440C5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>
              <w:rPr>
                <w:rFonts w:ascii="標楷體" w:eastAsia="標楷體" w:hAnsi="標楷體" w:hint="eastAsia"/>
                <w:color w:val="000000"/>
                <w:sz w:val="26"/>
              </w:rPr>
              <w:t>碁</w:t>
            </w:r>
            <w:proofErr w:type="gramEnd"/>
            <w:r>
              <w:rPr>
                <w:rFonts w:ascii="標楷體" w:eastAsia="標楷體" w:hAnsi="標楷體" w:hint="eastAsia"/>
                <w:color w:val="000000"/>
                <w:sz w:val="26"/>
              </w:rPr>
              <w:t>峯</w:t>
            </w:r>
          </w:p>
        </w:tc>
        <w:tc>
          <w:tcPr>
            <w:tcW w:w="1080" w:type="dxa"/>
            <w:vAlign w:val="center"/>
          </w:tcPr>
          <w:p w:rsidR="00051FBD" w:rsidRPr="00046448" w:rsidRDefault="00051FBD" w:rsidP="00F440C5">
            <w:pPr>
              <w:snapToGrid w:val="0"/>
              <w:spacing w:line="40" w:lineRule="atLeast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規劃者</w:t>
            </w:r>
          </w:p>
        </w:tc>
        <w:tc>
          <w:tcPr>
            <w:tcW w:w="4564" w:type="dxa"/>
            <w:gridSpan w:val="4"/>
            <w:vAlign w:val="center"/>
          </w:tcPr>
          <w:p w:rsidR="00051FBD" w:rsidRPr="00046448" w:rsidRDefault="00051FBD" w:rsidP="00F440C5">
            <w:pPr>
              <w:snapToGrid w:val="0"/>
              <w:spacing w:line="40" w:lineRule="atLeast"/>
              <w:ind w:firstLineChars="200" w:firstLine="480"/>
              <w:rPr>
                <w:rFonts w:ascii="標楷體" w:eastAsia="標楷體" w:hAnsi="標楷體"/>
                <w:color w:val="000000"/>
                <w:sz w:val="26"/>
              </w:rPr>
            </w:pPr>
            <w:r>
              <w:t>資訊課程負責編寫者</w:t>
            </w:r>
          </w:p>
        </w:tc>
      </w:tr>
      <w:tr w:rsidR="00051FBD" w:rsidRPr="00CA3A71" w:rsidTr="009D29BF">
        <w:trPr>
          <w:cantSplit/>
          <w:trHeight w:val="460"/>
        </w:trPr>
        <w:tc>
          <w:tcPr>
            <w:tcW w:w="1668" w:type="dxa"/>
            <w:gridSpan w:val="2"/>
            <w:vAlign w:val="center"/>
          </w:tcPr>
          <w:p w:rsidR="00051FBD" w:rsidRPr="00CA3A71" w:rsidRDefault="00051FBD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color w:val="000000"/>
                <w:sz w:val="26"/>
              </w:rPr>
              <w:t>教學節數</w:t>
            </w:r>
          </w:p>
        </w:tc>
        <w:tc>
          <w:tcPr>
            <w:tcW w:w="8056" w:type="dxa"/>
            <w:gridSpan w:val="7"/>
            <w:vAlign w:val="center"/>
          </w:tcPr>
          <w:p w:rsidR="00051FBD" w:rsidRPr="00CA3A71" w:rsidRDefault="00051FBD" w:rsidP="00F440C5">
            <w:pPr>
              <w:snapToGrid w:val="0"/>
              <w:spacing w:line="40" w:lineRule="atLeast"/>
              <w:ind w:firstLine="260"/>
              <w:rPr>
                <w:rFonts w:ascii="標楷體" w:eastAsia="標楷體" w:hAnsi="標楷體"/>
                <w:b/>
                <w:bCs/>
                <w:color w:val="000000"/>
                <w:sz w:val="26"/>
              </w:rPr>
            </w:pP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每週（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2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  本學期共（</w:t>
            </w:r>
            <w:r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</w:t>
            </w:r>
            <w:r w:rsidR="00587C8B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>40</w:t>
            </w:r>
            <w:r w:rsidRPr="00CA3A71">
              <w:rPr>
                <w:rFonts w:ascii="標楷體" w:eastAsia="標楷體" w:hAnsi="標楷體" w:hint="eastAsia"/>
                <w:b/>
                <w:bCs/>
                <w:color w:val="000000"/>
                <w:sz w:val="26"/>
              </w:rPr>
              <w:t xml:space="preserve"> ）節</w:t>
            </w:r>
          </w:p>
        </w:tc>
      </w:tr>
      <w:tr w:rsidR="00051FBD" w:rsidRPr="00046448" w:rsidTr="009D29BF">
        <w:trPr>
          <w:trHeight w:val="728"/>
        </w:trPr>
        <w:tc>
          <w:tcPr>
            <w:tcW w:w="1668" w:type="dxa"/>
            <w:gridSpan w:val="2"/>
            <w:vAlign w:val="center"/>
          </w:tcPr>
          <w:p w:rsidR="00051FBD" w:rsidRPr="00046448" w:rsidRDefault="00051FBD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學期目標/</w:t>
            </w:r>
          </w:p>
          <w:p w:rsidR="00051FBD" w:rsidRPr="00046448" w:rsidRDefault="00051FBD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學習目標</w:t>
            </w:r>
          </w:p>
        </w:tc>
        <w:tc>
          <w:tcPr>
            <w:tcW w:w="8056" w:type="dxa"/>
            <w:gridSpan w:val="7"/>
          </w:tcPr>
          <w:p w:rsidR="00051FBD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一、導引學生瞭解資訊倫理與網路科技和日常生活的關係。 </w:t>
            </w:r>
          </w:p>
          <w:p w:rsidR="00051FBD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>二、培養學生資訊倫理、智慧財產權與個人隱私權的基本知識。</w:t>
            </w:r>
          </w:p>
          <w:p w:rsidR="00051FBD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三、導引學生瞭解資訊倫理、資訊安全與個人隱私相關法律等相關議題。 </w:t>
            </w:r>
          </w:p>
          <w:p w:rsidR="00051FBD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>四、培養學生使用資訊與網路科技的正確態度，應用資訊科技提升人文關懷，增進合作、主動學習的能力。</w:t>
            </w:r>
          </w:p>
          <w:p w:rsidR="00051FBD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>五、增進學生利用各種資訊與網路科技技能。</w:t>
            </w:r>
          </w:p>
          <w:p w:rsidR="00051FBD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六、培養學生運用資訊科技進行邏輯思維的習慣。 </w:t>
            </w:r>
          </w:p>
          <w:p w:rsidR="00051FBD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七、認識文書處理軟體。 </w:t>
            </w:r>
          </w:p>
          <w:p w:rsidR="00051FBD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八、認識文書處理軟體的工作環境。 </w:t>
            </w:r>
          </w:p>
          <w:p w:rsidR="00051FBD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 w:hint="eastAsia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 xml:space="preserve">九、能了解文字圖片的輸入、選取、複製、搬移、變更與調整。 </w:t>
            </w:r>
          </w:p>
          <w:p w:rsidR="00051FBD" w:rsidRPr="00883660" w:rsidRDefault="00051FBD" w:rsidP="00F440C5">
            <w:pPr>
              <w:tabs>
                <w:tab w:val="num" w:pos="390"/>
              </w:tabs>
              <w:spacing w:before="100" w:after="100" w:line="240" w:lineRule="exact"/>
              <w:ind w:left="391" w:hanging="391"/>
              <w:rPr>
                <w:rFonts w:ascii="標楷體" w:eastAsia="標楷體" w:hAnsi="標楷體"/>
                <w:sz w:val="20"/>
                <w:szCs w:val="20"/>
              </w:rPr>
            </w:pPr>
            <w:r w:rsidRPr="00D3028A">
              <w:rPr>
                <w:rFonts w:ascii="標楷體" w:eastAsia="標楷體" w:hAnsi="標楷體" w:hint="eastAsia"/>
                <w:sz w:val="20"/>
                <w:szCs w:val="20"/>
              </w:rPr>
              <w:t>十、能在文書處理軟體使用與美化表格。</w:t>
            </w:r>
          </w:p>
        </w:tc>
      </w:tr>
      <w:tr w:rsidR="00051FBD" w:rsidRPr="00046448" w:rsidTr="009D29BF">
        <w:trPr>
          <w:trHeight w:val="696"/>
        </w:trPr>
        <w:tc>
          <w:tcPr>
            <w:tcW w:w="1668" w:type="dxa"/>
            <w:gridSpan w:val="2"/>
            <w:vAlign w:val="center"/>
          </w:tcPr>
          <w:p w:rsidR="00051FBD" w:rsidRDefault="00051FBD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051FBD" w:rsidRPr="00046448" w:rsidRDefault="00051FBD" w:rsidP="00FF75A2">
            <w:pPr>
              <w:snapToGrid w:val="0"/>
              <w:spacing w:line="40" w:lineRule="atLeast"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/>
                <w:color w:val="000000"/>
                <w:sz w:val="26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051FBD" w:rsidRPr="00D3028A" w:rsidRDefault="00051FBD" w:rsidP="00F440C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028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1-3-1 5-2-1 5-3-1 5-3-2 5-4-1 5-4-3 5-4-4 1-3-1 5-2-1 5-3-1 5-3-2 5-4-1</w:t>
            </w:r>
          </w:p>
          <w:p w:rsidR="00051FBD" w:rsidRPr="00D3028A" w:rsidRDefault="00051FBD" w:rsidP="00F440C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028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1-3-1 4-2-1 4-3-1 4-3-2 4-3-4 4-3-5 4-3-6 4-3-1 4-3-2 4-3-4 4-3-5 4-3-6</w:t>
            </w:r>
          </w:p>
          <w:p w:rsidR="00051FBD" w:rsidRPr="00D56A3C" w:rsidRDefault="00051FBD" w:rsidP="00F440C5">
            <w:pPr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D3028A">
              <w:rPr>
                <w:rFonts w:ascii="標楷體" w:eastAsia="標楷體" w:hAnsi="標楷體" w:cs="新細明體"/>
                <w:kern w:val="0"/>
                <w:sz w:val="20"/>
                <w:szCs w:val="20"/>
              </w:rPr>
              <w:t>4-2-1 4-3-1 4-3-2 4-3-4 4-3-5 4-3-6 3-2-1 3-2-2 1-2-5-1 4-3-4</w:t>
            </w:r>
          </w:p>
        </w:tc>
      </w:tr>
      <w:tr w:rsidR="00051FBD" w:rsidRPr="00046448" w:rsidTr="009D29BF">
        <w:trPr>
          <w:trHeight w:val="709"/>
        </w:trPr>
        <w:tc>
          <w:tcPr>
            <w:tcW w:w="1668" w:type="dxa"/>
            <w:gridSpan w:val="2"/>
            <w:vAlign w:val="center"/>
          </w:tcPr>
          <w:p w:rsidR="00051FBD" w:rsidRPr="00046448" w:rsidRDefault="00051FBD" w:rsidP="00FF75A2">
            <w:pPr>
              <w:snapToGrid w:val="0"/>
              <w:spacing w:line="40" w:lineRule="atLeast"/>
              <w:jc w:val="both"/>
              <w:rPr>
                <w:rFonts w:ascii="標楷體" w:eastAsia="標楷體" w:hAnsi="標楷體"/>
                <w:color w:val="000000"/>
                <w:sz w:val="26"/>
              </w:rPr>
            </w:pPr>
            <w:r>
              <w:rPr>
                <w:rFonts w:ascii="標楷體" w:eastAsia="標楷體" w:hAnsi="標楷體" w:hint="eastAsia"/>
                <w:color w:val="000000"/>
                <w:sz w:val="26"/>
              </w:rPr>
              <w:t>融入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議題之能力指標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(學</w:t>
            </w:r>
            <w:r>
              <w:rPr>
                <w:rFonts w:ascii="標楷體" w:eastAsia="標楷體" w:hAnsi="標楷體"/>
                <w:color w:val="000000"/>
                <w:sz w:val="26"/>
              </w:rPr>
              <w:t>習重點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)</w:t>
            </w:r>
          </w:p>
        </w:tc>
        <w:tc>
          <w:tcPr>
            <w:tcW w:w="8056" w:type="dxa"/>
            <w:gridSpan w:val="7"/>
          </w:tcPr>
          <w:p w:rsidR="00051FBD" w:rsidRPr="00883660" w:rsidRDefault="00051FBD" w:rsidP="00F440C5">
            <w:pPr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 w:rsidRPr="00D3028A"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【人權教育】【環境教育】【性別平等教育】【資訊教育】【品德教育】【資訊倫理】【生命教育】</w:t>
            </w:r>
          </w:p>
        </w:tc>
      </w:tr>
      <w:tr w:rsidR="00051FBD" w:rsidRPr="00046448" w:rsidTr="009D29BF">
        <w:trPr>
          <w:trHeight w:val="2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51FBD" w:rsidRPr="00046448" w:rsidRDefault="00051FBD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proofErr w:type="gramStart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週</w:t>
            </w:r>
            <w:proofErr w:type="gramEnd"/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51FBD" w:rsidRPr="00046448" w:rsidRDefault="00051FBD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日期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1FBD" w:rsidRDefault="00051FBD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能力指標</w:t>
            </w:r>
          </w:p>
          <w:p w:rsidR="00051FBD" w:rsidRPr="00046448" w:rsidRDefault="00051FBD" w:rsidP="009D29BF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（</w:t>
            </w:r>
            <w:r>
              <w:rPr>
                <w:rFonts w:ascii="標楷體" w:eastAsia="標楷體" w:hAnsi="標楷體" w:hint="eastAsia"/>
                <w:color w:val="000000"/>
                <w:sz w:val="26"/>
              </w:rPr>
              <w:t>代號</w:t>
            </w: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）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051FBD" w:rsidRPr="00046448" w:rsidRDefault="00051FBD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單元名稱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51FBD" w:rsidRPr="00046448" w:rsidRDefault="00051FBD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節數</w:t>
            </w:r>
          </w:p>
        </w:tc>
        <w:tc>
          <w:tcPr>
            <w:tcW w:w="1559" w:type="dxa"/>
            <w:vAlign w:val="center"/>
          </w:tcPr>
          <w:p w:rsidR="00051FBD" w:rsidRPr="00046448" w:rsidRDefault="00051FBD" w:rsidP="00FF75A2">
            <w:pPr>
              <w:widowControl/>
              <w:jc w:val="center"/>
              <w:rPr>
                <w:rFonts w:ascii="標楷體" w:eastAsia="標楷體" w:hAnsi="標楷體"/>
                <w:color w:val="000000"/>
                <w:sz w:val="26"/>
              </w:rPr>
            </w:pPr>
            <w:r w:rsidRPr="00046448">
              <w:rPr>
                <w:rFonts w:ascii="標楷體" w:eastAsia="標楷體" w:hAnsi="標楷體" w:hint="eastAsia"/>
                <w:color w:val="000000"/>
                <w:sz w:val="26"/>
              </w:rPr>
              <w:t>評量方式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051FBD" w:rsidRPr="00EE4D35" w:rsidRDefault="00051FBD" w:rsidP="00FF75A2">
            <w:pPr>
              <w:pStyle w:val="a3"/>
              <w:rPr>
                <w:rFonts w:ascii="標楷體" w:eastAsia="標楷體" w:hAnsi="標楷體"/>
                <w:color w:val="000000"/>
              </w:rPr>
            </w:pPr>
            <w:r w:rsidRPr="00EE4D35">
              <w:rPr>
                <w:rFonts w:ascii="標楷體" w:eastAsia="標楷體" w:hAnsi="標楷體" w:hint="eastAsia"/>
                <w:color w:val="000000"/>
              </w:rPr>
              <w:t>備註</w:t>
            </w:r>
          </w:p>
        </w:tc>
      </w:tr>
      <w:tr w:rsidR="00051FBD" w:rsidRPr="00046448" w:rsidTr="009D29BF">
        <w:trPr>
          <w:cantSplit/>
          <w:trHeight w:val="50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051FBD" w:rsidRPr="00046448" w:rsidRDefault="00051FBD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51FBD" w:rsidRPr="00883660" w:rsidRDefault="00051FBD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2/10~2/16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51FBD" w:rsidRPr="00883660" w:rsidRDefault="00051FBD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051FBD" w:rsidRDefault="00051FBD" w:rsidP="009D29BF">
            <w:pPr>
              <w:snapToGrid w:val="0"/>
              <w:jc w:val="both"/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11日下學期開學日</w:t>
            </w:r>
          </w:p>
          <w:p w:rsidR="00587C8B" w:rsidRPr="009D29BF" w:rsidRDefault="00587C8B" w:rsidP="009D29BF">
            <w:pPr>
              <w:snapToGrid w:val="0"/>
              <w:jc w:val="both"/>
              <w:rPr>
                <w:rFonts w:ascii="標楷體" w:eastAsia="標楷體" w:hAnsi="標楷體" w:cs="Arial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Arial" w:hint="eastAsia"/>
                <w:bCs/>
                <w:color w:val="000000"/>
                <w:sz w:val="20"/>
                <w:szCs w:val="20"/>
              </w:rPr>
              <w:t>電腦教室使用規則</w:t>
            </w:r>
          </w:p>
        </w:tc>
        <w:tc>
          <w:tcPr>
            <w:tcW w:w="567" w:type="dxa"/>
            <w:tcBorders>
              <w:bottom w:val="single" w:sz="4" w:space="0" w:color="auto"/>
            </w:tcBorders>
            <w:vAlign w:val="center"/>
          </w:tcPr>
          <w:p w:rsidR="00051FBD" w:rsidRPr="00883660" w:rsidRDefault="00587C8B" w:rsidP="009D29BF">
            <w:pPr>
              <w:snapToGrid w:val="0"/>
              <w:jc w:val="both"/>
              <w:rPr>
                <w:rFonts w:ascii="標楷體" w:eastAsia="標楷體" w:hAnsi="標楷體" w:cs="新細明體"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051FBD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C8B">
              <w:rPr>
                <w:rFonts w:ascii="標楷體" w:eastAsia="標楷體" w:hAnsi="標楷體" w:cs="Arial Unicode MS" w:hint="eastAsia"/>
                <w:sz w:val="20"/>
                <w:szCs w:val="20"/>
              </w:rPr>
              <w:t>語言講解討論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051FBD" w:rsidRPr="00883660" w:rsidRDefault="00051FBD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587C8B" w:rsidRPr="00046448" w:rsidTr="00964302">
        <w:trPr>
          <w:trHeight w:val="420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2/17~2/23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1-3-1 5-2-1 5-3-1 5-3-2 5-4-1 5-4-3 5-4-4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第一章 資訊倫理與安全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1-1 資訊倫理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1-1-1 認識資訊倫理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1-1-2 資訊智慧財產權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1-1-3 個人隱私權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  <w:vAlign w:val="center"/>
          </w:tcPr>
          <w:p w:rsidR="00587C8B" w:rsidRPr="00587C8B" w:rsidRDefault="00587C8B" w:rsidP="00587C8B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587C8B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21、22日</w:t>
            </w:r>
            <w:proofErr w:type="gramStart"/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三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年級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第一次模擬考</w:t>
            </w:r>
          </w:p>
        </w:tc>
      </w:tr>
      <w:tr w:rsidR="00587C8B" w:rsidRPr="00046448" w:rsidTr="00C87457">
        <w:trPr>
          <w:trHeight w:val="420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2/24~3/2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1-3-1 5-2-1 5-3-1 5-3-2 5-4-1 5-4-3 5-4-4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1-2 電腦犯罪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1-2-1 電腦犯罪的動機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1-2-2 常見的電腦犯罪手法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28日和平紀念日</w:t>
            </w:r>
          </w:p>
        </w:tc>
      </w:tr>
      <w:tr w:rsidR="00587C8B" w:rsidRPr="00046448" w:rsidTr="00C87457">
        <w:trPr>
          <w:trHeight w:val="420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~3/9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1-3-1 5-2-1 5-3-1 5-3-2 5-4-1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1-3 電腦病毒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1-3-1 電腦中毒的症狀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1-3-2 電腦中毒的處理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1-3-3 電腦病毒的預防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415"/>
        </w:trPr>
        <w:tc>
          <w:tcPr>
            <w:tcW w:w="534" w:type="dxa"/>
            <w:vAlign w:val="center"/>
          </w:tcPr>
          <w:p w:rsidR="00587C8B" w:rsidRPr="009D29BF" w:rsidRDefault="00587C8B" w:rsidP="009D29BF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  <w:r w:rsidRPr="009D29BF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3/10~3/16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4-2-1 4-3-1 4-3-2 4-3-4 4-3-5</w:t>
            </w:r>
            <w:r>
              <w:rPr>
                <w:rFonts w:hint="eastAsia"/>
              </w:rPr>
              <w:t xml:space="preserve"> 4-3-6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第二章 網路與通訊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2-1 電腦網路簡介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2-1-1 電腦網路的功能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2-1-2 電腦網路的種類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415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lastRenderedPageBreak/>
              <w:t>6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3/17~3/23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4-2-1 4-3-1 4-3-2 4-3-4 4-3-5 4-3-6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2-2 區域網路的組成與操作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2-2-1 區域網路的組成元件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2-2-2 區域網路的操作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415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3/24~3/30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587C8B" w:rsidRPr="009D29BF" w:rsidRDefault="00587C8B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27、28</w:t>
            </w:r>
            <w:r w:rsidRPr="00A93AAC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29</w:t>
            </w: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日第一次定期評量</w:t>
            </w:r>
          </w:p>
        </w:tc>
        <w:tc>
          <w:tcPr>
            <w:tcW w:w="567" w:type="dxa"/>
          </w:tcPr>
          <w:p w:rsidR="00587C8B" w:rsidRDefault="00587C8B"/>
        </w:tc>
        <w:tc>
          <w:tcPr>
            <w:tcW w:w="1559" w:type="dxa"/>
          </w:tcPr>
          <w:p w:rsidR="00587C8B" w:rsidRDefault="00587C8B">
            <w:bookmarkStart w:id="1" w:name="_GoBack"/>
            <w:bookmarkEnd w:id="1"/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415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3/31~4/6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F440C5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4-2-1 4-3-1 4-3-2 4-3-4 4-3-5 4-3-6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2-3 網際網路的概念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2-3-1 網際網路常見的服務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2-3-2 網際網路的位址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2-4 網際網路的應用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2-4-1 全球資訊網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2-4-2 檔案傳輸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2-4-3 電子郵件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587C8B" w:rsidRPr="009D29BF" w:rsidRDefault="00587C8B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color w:val="000000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4日兒童節</w:t>
            </w:r>
          </w:p>
          <w:p w:rsidR="00587C8B" w:rsidRPr="00883660" w:rsidRDefault="00587C8B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color w:val="000000"/>
                <w:sz w:val="20"/>
                <w:szCs w:val="20"/>
              </w:rPr>
              <w:t>5日掃墓節</w:t>
            </w: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4/7~</w:t>
            </w:r>
            <w:r>
              <w:rPr>
                <w:rFonts w:ascii="標楷體" w:eastAsia="標楷體" w:hAnsi="標楷體" w:cs="Arial Unicode MS"/>
                <w:sz w:val="20"/>
                <w:szCs w:val="20"/>
              </w:rPr>
              <w:t>4/13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587C8B" w:rsidRPr="00587C8B" w:rsidRDefault="00587C8B" w:rsidP="00587C8B">
            <w:pPr>
              <w:rPr>
                <w:rFonts w:ascii="標楷體" w:eastAsia="標楷體" w:hAnsi="標楷體" w:cs="新細明體" w:hint="eastAsia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sz w:val="20"/>
                <w:szCs w:val="20"/>
              </w:rPr>
              <w:t>第三章 文書處理-word</w:t>
            </w:r>
          </w:p>
          <w:p w:rsidR="00587C8B" w:rsidRPr="00587C8B" w:rsidRDefault="00587C8B" w:rsidP="00587C8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sz w:val="20"/>
                <w:szCs w:val="20"/>
              </w:rPr>
              <w:t>3-1 文書處理基礎實作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4/14~4/20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3-1-1 word 文書處理軟體簡介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3-1-2 字元格式的設定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3-1-3 列印文件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4/21~4/27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3" w:type="dxa"/>
            <w:gridSpan w:val="3"/>
            <w:tcBorders>
              <w:bottom w:val="single" w:sz="4" w:space="0" w:color="auto"/>
            </w:tcBorders>
            <w:vAlign w:val="center"/>
          </w:tcPr>
          <w:p w:rsid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3-2 文書處理進階實作 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3-2-1 段落格式的設定</w:t>
            </w:r>
          </w:p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3-2-2 表格製作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3-2-3 圖片的應用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4/28~5/4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第四章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4-1 編輯主題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5/5~5/11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9D29BF" w:rsidRDefault="00587C8B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4-2 超連結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5/12~5/18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587C8B" w:rsidRPr="009D29BF" w:rsidRDefault="00587C8B" w:rsidP="00A93AAC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15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16、17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日第二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次定期評量</w:t>
            </w:r>
          </w:p>
        </w:tc>
        <w:tc>
          <w:tcPr>
            <w:tcW w:w="567" w:type="dxa"/>
          </w:tcPr>
          <w:p w:rsidR="00587C8B" w:rsidRDefault="00587C8B"/>
        </w:tc>
        <w:tc>
          <w:tcPr>
            <w:tcW w:w="1559" w:type="dxa"/>
          </w:tcPr>
          <w:p w:rsidR="00587C8B" w:rsidRDefault="00587C8B"/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18、19日教育會考</w:t>
            </w: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5/19~5/25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3-3-2 3-4-2 3-4-4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9D29BF" w:rsidRDefault="00587C8B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4-3 圖標與外框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5/26~6/1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 4-3-4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587C8B" w:rsidRDefault="00587C8B" w:rsidP="00587C8B">
            <w:pPr>
              <w:rPr>
                <w:rFonts w:ascii="標楷體" w:eastAsia="標楷體" w:hAnsi="標楷體" w:cs="新細明體"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sz w:val="20"/>
                <w:szCs w:val="20"/>
              </w:rPr>
              <w:t>4-4 摘要、備註與關聯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6/2~6/8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3-2-1 3-2-2 1-2-5-1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9D29BF" w:rsidRDefault="00587C8B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4-5 檢視、存檔與匯出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7765C5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7765C5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7日端午節</w:t>
            </w: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134" w:type="dxa"/>
            <w:vAlign w:val="center"/>
          </w:tcPr>
          <w:p w:rsidR="00587C8B" w:rsidRPr="00883660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6/9~6/15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4-3-4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第五章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5-1 編輯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 xml:space="preserve"> Power Point </w:t>
            </w: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製作主題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sz w:val="20"/>
                <w:szCs w:val="20"/>
              </w:rPr>
              <w:t>15日畢業典禮</w:t>
            </w: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vAlign w:val="center"/>
          </w:tcPr>
          <w:p w:rsidR="00587C8B" w:rsidRPr="00046448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134" w:type="dxa"/>
            <w:vAlign w:val="center"/>
          </w:tcPr>
          <w:p w:rsidR="00587C8B" w:rsidRPr="00BE7061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6/16~6/22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>
              <w:t>3-3-2 3-4-2 3-4-4</w:t>
            </w:r>
          </w:p>
        </w:tc>
        <w:tc>
          <w:tcPr>
            <w:tcW w:w="3543" w:type="dxa"/>
            <w:gridSpan w:val="3"/>
            <w:vAlign w:val="center"/>
          </w:tcPr>
          <w:p w:rsidR="00587C8B" w:rsidRPr="00587C8B" w:rsidRDefault="00587C8B" w:rsidP="00587C8B">
            <w:pPr>
              <w:snapToGrid w:val="0"/>
              <w:jc w:val="both"/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5-2 設計新投影片、切換與動畫</w:t>
            </w:r>
          </w:p>
          <w:p w:rsidR="00587C8B" w:rsidRPr="009D29BF" w:rsidRDefault="00587C8B" w:rsidP="00587C8B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 w:rsidRPr="00587C8B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5-3 檢視、存檔與匯出</w:t>
            </w:r>
          </w:p>
        </w:tc>
        <w:tc>
          <w:tcPr>
            <w:tcW w:w="567" w:type="dxa"/>
          </w:tcPr>
          <w:p w:rsidR="00587C8B" w:rsidRDefault="00587C8B">
            <w:r w:rsidRPr="0028512F">
              <w:rPr>
                <w:rFonts w:ascii="標楷體" w:eastAsia="標楷體" w:hAnsi="標楷體" w:cs="新細明體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87C8B" w:rsidRDefault="00587C8B">
            <w:r w:rsidRPr="00EA6B3A">
              <w:rPr>
                <w:rFonts w:ascii="標楷體" w:eastAsia="標楷體" w:hAnsi="標楷體" w:cs="Arial Unicode MS" w:hint="eastAsia"/>
                <w:sz w:val="20"/>
                <w:szCs w:val="20"/>
              </w:rPr>
              <w:t>討論實作</w:t>
            </w:r>
          </w:p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</w:tr>
      <w:tr w:rsidR="00587C8B" w:rsidRPr="00046448" w:rsidTr="00C87457">
        <w:trPr>
          <w:trHeight w:val="202"/>
        </w:trPr>
        <w:tc>
          <w:tcPr>
            <w:tcW w:w="534" w:type="dxa"/>
            <w:vAlign w:val="center"/>
          </w:tcPr>
          <w:p w:rsidR="00587C8B" w:rsidRDefault="00587C8B" w:rsidP="009D29BF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134" w:type="dxa"/>
            <w:vAlign w:val="center"/>
          </w:tcPr>
          <w:p w:rsidR="00587C8B" w:rsidRPr="00BE7061" w:rsidRDefault="00587C8B" w:rsidP="009D29BF">
            <w:pPr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color w:val="000000"/>
                <w:sz w:val="20"/>
                <w:szCs w:val="20"/>
              </w:rPr>
            </w:pPr>
            <w:r>
              <w:rPr>
                <w:rFonts w:ascii="標楷體" w:eastAsia="標楷體" w:hAnsi="標楷體" w:cs="Arial Unicode MS" w:hint="eastAsia"/>
                <w:color w:val="000000"/>
                <w:sz w:val="20"/>
                <w:szCs w:val="20"/>
              </w:rPr>
              <w:t>6/23~6/29</w:t>
            </w:r>
          </w:p>
        </w:tc>
        <w:tc>
          <w:tcPr>
            <w:tcW w:w="1276" w:type="dxa"/>
            <w:vAlign w:val="center"/>
          </w:tcPr>
          <w:p w:rsidR="00587C8B" w:rsidRPr="00883660" w:rsidRDefault="00587C8B" w:rsidP="009D29BF">
            <w:pPr>
              <w:snapToGrid w:val="0"/>
              <w:spacing w:before="100" w:beforeAutospacing="1" w:after="100" w:afterAutospacing="1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</w:p>
        </w:tc>
        <w:tc>
          <w:tcPr>
            <w:tcW w:w="3543" w:type="dxa"/>
            <w:gridSpan w:val="3"/>
            <w:vAlign w:val="center"/>
          </w:tcPr>
          <w:p w:rsidR="00587C8B" w:rsidRPr="009D29BF" w:rsidRDefault="00587C8B" w:rsidP="009D29BF">
            <w:pPr>
              <w:snapToGrid w:val="0"/>
              <w:jc w:val="both"/>
              <w:rPr>
                <w:rFonts w:ascii="標楷體" w:eastAsia="標楷體" w:hAnsi="標楷體" w:cs="新細明體"/>
                <w:bCs/>
                <w:sz w:val="20"/>
                <w:szCs w:val="20"/>
              </w:rPr>
            </w:pP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25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26</w:t>
            </w:r>
            <w:r w:rsidRPr="00A93AAC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、</w:t>
            </w:r>
            <w:r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27</w:t>
            </w: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日第三次定期評量</w:t>
            </w:r>
          </w:p>
        </w:tc>
        <w:tc>
          <w:tcPr>
            <w:tcW w:w="567" w:type="dxa"/>
          </w:tcPr>
          <w:p w:rsidR="00587C8B" w:rsidRDefault="00587C8B"/>
        </w:tc>
        <w:tc>
          <w:tcPr>
            <w:tcW w:w="1559" w:type="dxa"/>
          </w:tcPr>
          <w:p w:rsidR="00587C8B" w:rsidRDefault="00587C8B"/>
        </w:tc>
        <w:tc>
          <w:tcPr>
            <w:tcW w:w="1111" w:type="dxa"/>
            <w:vAlign w:val="center"/>
          </w:tcPr>
          <w:p w:rsidR="00587C8B" w:rsidRPr="00883660" w:rsidRDefault="00587C8B" w:rsidP="009D29BF">
            <w:pPr>
              <w:snapToGrid w:val="0"/>
              <w:jc w:val="both"/>
              <w:rPr>
                <w:rFonts w:ascii="標楷體" w:eastAsia="標楷體" w:hAnsi="標楷體" w:cs="Arial Unicode MS"/>
                <w:sz w:val="20"/>
                <w:szCs w:val="20"/>
              </w:rPr>
            </w:pPr>
            <w:r w:rsidRPr="009D29BF">
              <w:rPr>
                <w:rFonts w:ascii="標楷體" w:eastAsia="標楷體" w:hAnsi="標楷體" w:cs="新細明體" w:hint="eastAsia"/>
                <w:bCs/>
                <w:sz w:val="20"/>
                <w:szCs w:val="20"/>
              </w:rPr>
              <w:t>28日休業式</w:t>
            </w:r>
          </w:p>
        </w:tc>
      </w:tr>
    </w:tbl>
    <w:p w:rsidR="005C51E4" w:rsidRPr="00046448" w:rsidRDefault="005C51E4" w:rsidP="005C51E4">
      <w:pPr>
        <w:snapToGrid w:val="0"/>
        <w:spacing w:line="40" w:lineRule="atLeast"/>
        <w:ind w:left="991" w:hangingChars="413" w:hanging="991"/>
        <w:rPr>
          <w:rFonts w:ascii="標楷體" w:eastAsia="標楷體" w:hAnsi="標楷體"/>
          <w:color w:val="000000"/>
        </w:rPr>
      </w:pPr>
      <w:r w:rsidRPr="00046448">
        <w:rPr>
          <w:rFonts w:ascii="標楷體" w:eastAsia="標楷體" w:hAnsi="標楷體" w:hint="eastAsia"/>
          <w:color w:val="000000"/>
        </w:rPr>
        <w:t>說明：1.「備註」</w:t>
      </w:r>
      <w:proofErr w:type="gramStart"/>
      <w:r w:rsidRPr="00046448">
        <w:rPr>
          <w:rFonts w:ascii="標楷體" w:eastAsia="標楷體" w:hAnsi="標楷體" w:hint="eastAsia"/>
          <w:color w:val="000000"/>
        </w:rPr>
        <w:t>欄請填入</w:t>
      </w:r>
      <w:proofErr w:type="gramEnd"/>
      <w:r w:rsidRPr="00046448">
        <w:rPr>
          <w:rFonts w:ascii="標楷體" w:eastAsia="標楷體" w:hAnsi="標楷體" w:hint="eastAsia"/>
          <w:color w:val="000000"/>
        </w:rPr>
        <w:t>可融入教學之議題的</w:t>
      </w:r>
      <w:r>
        <w:rPr>
          <w:rFonts w:ascii="標楷體" w:eastAsia="標楷體" w:hAnsi="標楷體" w:hint="eastAsia"/>
          <w:color w:val="000000"/>
        </w:rPr>
        <w:t>「</w:t>
      </w:r>
      <w:r w:rsidRPr="00744C73">
        <w:rPr>
          <w:rFonts w:ascii="標楷體" w:eastAsia="標楷體" w:hAnsi="標楷體" w:hint="eastAsia"/>
          <w:color w:val="000000"/>
        </w:rPr>
        <w:t>能力指標（學習重點）</w:t>
      </w:r>
      <w:r w:rsidRPr="00046448">
        <w:rPr>
          <w:rFonts w:ascii="標楷體" w:eastAsia="標楷體" w:hAnsi="標楷體" w:hint="eastAsia"/>
          <w:color w:val="000000"/>
        </w:rPr>
        <w:t>序號」，及是否為「自編」單元，或主題課程。</w:t>
      </w:r>
    </w:p>
    <w:p w:rsidR="003641DF" w:rsidRPr="005C51E4" w:rsidRDefault="005C51E4" w:rsidP="005C51E4">
      <w:pPr>
        <w:snapToGrid w:val="0"/>
        <w:spacing w:line="40" w:lineRule="atLeast"/>
        <w:ind w:leftChars="236" w:left="566"/>
      </w:pPr>
      <w:r w:rsidRPr="00046448">
        <w:rPr>
          <w:rFonts w:ascii="標楷體" w:eastAsia="標楷體" w:hAnsi="標楷體" w:hint="eastAsia"/>
          <w:color w:val="000000"/>
        </w:rPr>
        <w:t xml:space="preserve"> 2.「評量方式」請具體敘寫</w:t>
      </w:r>
    </w:p>
    <w:sectPr w:rsidR="003641DF" w:rsidRPr="005C51E4" w:rsidSect="009D29BF">
      <w:pgSz w:w="11900" w:h="16840"/>
      <w:pgMar w:top="1117" w:right="1077" w:bottom="1440" w:left="107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1D89" w:rsidRDefault="002B1D89" w:rsidP="000E2934">
      <w:r>
        <w:separator/>
      </w:r>
    </w:p>
  </w:endnote>
  <w:endnote w:type="continuationSeparator" w:id="0">
    <w:p w:rsidR="002B1D89" w:rsidRDefault="002B1D89" w:rsidP="000E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1D89" w:rsidRDefault="002B1D89" w:rsidP="000E2934">
      <w:r>
        <w:separator/>
      </w:r>
    </w:p>
  </w:footnote>
  <w:footnote w:type="continuationSeparator" w:id="0">
    <w:p w:rsidR="002B1D89" w:rsidRDefault="002B1D89" w:rsidP="000E29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E4"/>
    <w:rsid w:val="00051FBD"/>
    <w:rsid w:val="000E2934"/>
    <w:rsid w:val="002B1D89"/>
    <w:rsid w:val="003503C5"/>
    <w:rsid w:val="003A5480"/>
    <w:rsid w:val="003C4179"/>
    <w:rsid w:val="00453778"/>
    <w:rsid w:val="00587C8B"/>
    <w:rsid w:val="005C51E4"/>
    <w:rsid w:val="006159CA"/>
    <w:rsid w:val="00651193"/>
    <w:rsid w:val="007765C5"/>
    <w:rsid w:val="007F0DB5"/>
    <w:rsid w:val="009C1A0E"/>
    <w:rsid w:val="009D29BF"/>
    <w:rsid w:val="00A1327D"/>
    <w:rsid w:val="00A93AAC"/>
    <w:rsid w:val="00AD134A"/>
    <w:rsid w:val="00D3028A"/>
    <w:rsid w:val="00D46E9C"/>
    <w:rsid w:val="00F1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1E4"/>
    <w:pPr>
      <w:widowControl w:val="0"/>
    </w:pPr>
    <w:rPr>
      <w:rFonts w:ascii="Times New Roman" w:eastAsia="新細明體" w:hAnsi="Times New Roman" w:cs="Times New Roman"/>
    </w:rPr>
  </w:style>
  <w:style w:type="paragraph" w:styleId="2">
    <w:name w:val="heading 2"/>
    <w:basedOn w:val="a"/>
    <w:next w:val="a"/>
    <w:link w:val="20"/>
    <w:qFormat/>
    <w:rsid w:val="005C51E4"/>
    <w:pPr>
      <w:autoSpaceDE w:val="0"/>
      <w:autoSpaceDN w:val="0"/>
      <w:adjustRightInd w:val="0"/>
      <w:ind w:left="270" w:hanging="270"/>
      <w:outlineLvl w:val="1"/>
    </w:pPr>
    <w:rPr>
      <w:rFonts w:eastAsia="標楷體"/>
      <w:color w:val="003366"/>
      <w:kern w:val="0"/>
      <w:sz w:val="36"/>
      <w:szCs w:val="36"/>
      <w:lang w:val="zh-TW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rsid w:val="005C51E4"/>
    <w:rPr>
      <w:rFonts w:ascii="Times New Roman" w:eastAsia="標楷體" w:hAnsi="Times New Roman" w:cs="Times New Roman"/>
      <w:color w:val="003366"/>
      <w:kern w:val="0"/>
      <w:sz w:val="36"/>
      <w:szCs w:val="36"/>
      <w:lang w:val="zh-TW"/>
    </w:rPr>
  </w:style>
  <w:style w:type="paragraph" w:styleId="a3">
    <w:name w:val="Note Heading"/>
    <w:basedOn w:val="a"/>
    <w:next w:val="a"/>
    <w:link w:val="a4"/>
    <w:rsid w:val="005C51E4"/>
    <w:pPr>
      <w:jc w:val="center"/>
    </w:pPr>
  </w:style>
  <w:style w:type="character" w:customStyle="1" w:styleId="a4">
    <w:name w:val="註釋標題 字元"/>
    <w:basedOn w:val="a0"/>
    <w:link w:val="a3"/>
    <w:rsid w:val="005C51E4"/>
    <w:rPr>
      <w:rFonts w:ascii="Times New Roman" w:eastAsia="新細明體" w:hAnsi="Times New Roman" w:cs="Times New Roman"/>
    </w:rPr>
  </w:style>
  <w:style w:type="paragraph" w:styleId="a5">
    <w:name w:val="header"/>
    <w:basedOn w:val="a"/>
    <w:link w:val="a6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0E2934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0E293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0E2934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651</Words>
  <Characters>3711</Characters>
  <Application>Microsoft Office Word</Application>
  <DocSecurity>0</DocSecurity>
  <Lines>30</Lines>
  <Paragraphs>8</Paragraphs>
  <ScaleCrop>false</ScaleCrop>
  <Company/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 d wu</dc:creator>
  <cp:lastModifiedBy>教學組長</cp:lastModifiedBy>
  <cp:revision>2</cp:revision>
  <dcterms:created xsi:type="dcterms:W3CDTF">2018-08-10T03:52:00Z</dcterms:created>
  <dcterms:modified xsi:type="dcterms:W3CDTF">2018-08-10T03:52:00Z</dcterms:modified>
</cp:coreProperties>
</file>