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6C" w:rsidRPr="00AC376C" w:rsidRDefault="00AC376C" w:rsidP="00AC376C">
      <w:pPr>
        <w:rPr>
          <w:rFonts w:hint="eastAsia"/>
          <w:b/>
          <w:sz w:val="28"/>
          <w:szCs w:val="28"/>
        </w:rPr>
      </w:pPr>
      <w:r w:rsidRPr="00AC376C">
        <w:rPr>
          <w:rFonts w:hint="eastAsia"/>
          <w:b/>
          <w:sz w:val="28"/>
          <w:szCs w:val="28"/>
        </w:rPr>
        <w:t>貳、目的</w:t>
      </w:r>
      <w:bookmarkStart w:id="0" w:name="_GoBack"/>
      <w:bookmarkEnd w:id="0"/>
    </w:p>
    <w:p w:rsidR="00AC376C" w:rsidRPr="00AC376C" w:rsidRDefault="00AC376C" w:rsidP="00AC376C">
      <w:pPr>
        <w:rPr>
          <w:rFonts w:hint="eastAsia"/>
          <w:b/>
          <w:sz w:val="28"/>
          <w:szCs w:val="28"/>
        </w:rPr>
      </w:pPr>
      <w:r w:rsidRPr="00AC376C">
        <w:rPr>
          <w:rFonts w:hint="eastAsia"/>
          <w:b/>
          <w:sz w:val="28"/>
          <w:szCs w:val="28"/>
        </w:rPr>
        <w:t>一、規劃學校總體課程、各學習領域學習節數、選用教材、</w:t>
      </w:r>
    </w:p>
    <w:p w:rsidR="00AC376C" w:rsidRPr="00AC376C" w:rsidRDefault="00AC376C" w:rsidP="00AC376C">
      <w:pPr>
        <w:rPr>
          <w:rFonts w:hint="eastAsia"/>
          <w:b/>
          <w:sz w:val="28"/>
          <w:szCs w:val="28"/>
        </w:rPr>
      </w:pPr>
      <w:r w:rsidRPr="00AC376C">
        <w:rPr>
          <w:rFonts w:hint="eastAsia"/>
          <w:b/>
          <w:sz w:val="28"/>
          <w:szCs w:val="28"/>
        </w:rPr>
        <w:t>設計教學主題活動及教學內容、學習評量。</w:t>
      </w:r>
    </w:p>
    <w:p w:rsidR="00AC376C" w:rsidRPr="00AC376C" w:rsidRDefault="00AC376C" w:rsidP="00AC376C">
      <w:pPr>
        <w:rPr>
          <w:rFonts w:hint="eastAsia"/>
          <w:b/>
          <w:sz w:val="28"/>
          <w:szCs w:val="28"/>
        </w:rPr>
      </w:pPr>
      <w:r w:rsidRPr="00AC376C">
        <w:rPr>
          <w:rFonts w:hint="eastAsia"/>
          <w:b/>
          <w:sz w:val="28"/>
          <w:szCs w:val="28"/>
        </w:rPr>
        <w:t>二、落實學校本位課程以達成學校願景。</w:t>
      </w:r>
    </w:p>
    <w:p w:rsidR="00805C80" w:rsidRPr="00AC376C" w:rsidRDefault="00AC376C" w:rsidP="00AC376C">
      <w:pPr>
        <w:rPr>
          <w:b/>
          <w:sz w:val="28"/>
          <w:szCs w:val="28"/>
        </w:rPr>
      </w:pPr>
      <w:r w:rsidRPr="00AC376C">
        <w:rPr>
          <w:rFonts w:hint="eastAsia"/>
          <w:b/>
          <w:sz w:val="28"/>
          <w:szCs w:val="28"/>
        </w:rPr>
        <w:t>三、引導學生致力達成十項國民教育基本能力。</w:t>
      </w:r>
    </w:p>
    <w:sectPr w:rsidR="00805C80" w:rsidRPr="00AC37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76C"/>
    <w:rsid w:val="00805C80"/>
    <w:rsid w:val="00AC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教學組長</cp:lastModifiedBy>
  <cp:revision>1</cp:revision>
  <dcterms:created xsi:type="dcterms:W3CDTF">2016-08-08T04:59:00Z</dcterms:created>
  <dcterms:modified xsi:type="dcterms:W3CDTF">2016-08-08T05:01:00Z</dcterms:modified>
</cp:coreProperties>
</file>