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6C" w:rsidRPr="00691A6C" w:rsidRDefault="00691A6C" w:rsidP="00691A6C">
      <w:pPr>
        <w:pStyle w:val="Default"/>
        <w:snapToGrid w:val="0"/>
        <w:spacing w:line="360" w:lineRule="auto"/>
        <w:jc w:val="center"/>
        <w:rPr>
          <w:rFonts w:ascii="標楷體" w:eastAsia="標楷體" w:hAnsi="標楷體" w:hint="eastAsia"/>
          <w:sz w:val="36"/>
          <w:szCs w:val="36"/>
        </w:rPr>
      </w:pPr>
      <w:proofErr w:type="gramStart"/>
      <w:r w:rsidRPr="00691A6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91A6C">
        <w:rPr>
          <w:rFonts w:ascii="標楷體" w:eastAsia="標楷體" w:hAnsi="標楷體" w:hint="eastAsia"/>
          <w:sz w:val="36"/>
          <w:szCs w:val="36"/>
        </w:rPr>
        <w:t>南市</w:t>
      </w:r>
      <w:r w:rsidRPr="00691A6C">
        <w:rPr>
          <w:rFonts w:ascii="標楷體" w:eastAsia="標楷體" w:hAnsi="標楷體" w:hint="eastAsia"/>
          <w:sz w:val="36"/>
          <w:szCs w:val="36"/>
        </w:rPr>
        <w:t>私立崑山高級</w:t>
      </w:r>
      <w:r w:rsidRPr="00691A6C">
        <w:rPr>
          <w:rFonts w:ascii="標楷體" w:eastAsia="標楷體" w:hAnsi="標楷體" w:hint="eastAsia"/>
          <w:sz w:val="36"/>
          <w:szCs w:val="36"/>
        </w:rPr>
        <w:t>學習領域評量計畫</w:t>
      </w:r>
    </w:p>
    <w:p w:rsidR="00691A6C" w:rsidRDefault="00691A6C" w:rsidP="00691A6C">
      <w:pPr>
        <w:pStyle w:val="Default"/>
        <w:numPr>
          <w:ilvl w:val="0"/>
          <w:numId w:val="1"/>
        </w:num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以多元評量方式取代單一紙筆評量。</w:t>
      </w:r>
    </w:p>
    <w:p w:rsidR="00691A6C" w:rsidRDefault="00691A6C" w:rsidP="00691A6C">
      <w:pPr>
        <w:pStyle w:val="Default"/>
        <w:numPr>
          <w:ilvl w:val="0"/>
          <w:numId w:val="1"/>
        </w:num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各學習領</w:t>
      </w:r>
      <w:r w:rsidR="000D3DE5">
        <w:rPr>
          <w:rFonts w:ascii="標楷體" w:eastAsia="標楷體" w:hAnsi="標楷體" w:hint="eastAsia"/>
          <w:sz w:val="32"/>
          <w:szCs w:val="32"/>
        </w:rPr>
        <w:t>域</w:t>
      </w:r>
      <w:r>
        <w:rPr>
          <w:rFonts w:ascii="標楷體" w:eastAsia="標楷體" w:hAnsi="標楷體" w:hint="eastAsia"/>
          <w:sz w:val="32"/>
          <w:szCs w:val="32"/>
        </w:rPr>
        <w:t>評量方式：</w:t>
      </w: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1、國文：</w:t>
      </w:r>
    </w:p>
    <w:p w:rsidR="00896C32" w:rsidRDefault="00896C32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第一次期中考：15%</w:t>
      </w:r>
    </w:p>
    <w:p w:rsidR="00691A6C" w:rsidRDefault="00896C32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第二</w:t>
      </w:r>
      <w:r>
        <w:rPr>
          <w:rFonts w:ascii="標楷體" w:eastAsia="標楷體" w:hAnsi="標楷體" w:hint="eastAsia"/>
          <w:sz w:val="32"/>
          <w:szCs w:val="32"/>
        </w:rPr>
        <w:t>次期中考：15</w:t>
      </w:r>
      <w:r>
        <w:rPr>
          <w:rFonts w:ascii="標楷體" w:eastAsia="標楷體" w:hAnsi="標楷體" w:hint="eastAsia"/>
          <w:sz w:val="32"/>
          <w:szCs w:val="32"/>
        </w:rPr>
        <w:t>%</w:t>
      </w:r>
    </w:p>
    <w:p w:rsidR="00896C32" w:rsidRDefault="00896C32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第三</w:t>
      </w:r>
      <w:r>
        <w:rPr>
          <w:rFonts w:ascii="標楷體" w:eastAsia="標楷體" w:hAnsi="標楷體" w:hint="eastAsia"/>
          <w:sz w:val="32"/>
          <w:szCs w:val="32"/>
        </w:rPr>
        <w:t>次期中考：</w:t>
      </w:r>
      <w:r>
        <w:rPr>
          <w:rFonts w:ascii="標楷體" w:eastAsia="標楷體" w:hAnsi="標楷體" w:hint="eastAsia"/>
          <w:sz w:val="32"/>
          <w:szCs w:val="32"/>
        </w:rPr>
        <w:t>30%^</w:t>
      </w:r>
    </w:p>
    <w:p w:rsidR="00896C32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平時分數：40%</w:t>
      </w:r>
    </w:p>
    <w:p w:rsidR="00896C32" w:rsidRPr="00896C32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2、英文：</w:t>
      </w:r>
      <w:r w:rsidR="00896C32">
        <w:rPr>
          <w:rFonts w:ascii="標楷體" w:eastAsia="標楷體" w:hAnsi="標楷體" w:hint="eastAsia"/>
          <w:sz w:val="32"/>
          <w:szCs w:val="32"/>
        </w:rPr>
        <w:t>訓練學生聽說讀寫的能力。</w:t>
      </w:r>
    </w:p>
    <w:p w:rsidR="00896C32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第一次期中考：15%</w:t>
      </w:r>
    </w:p>
    <w:p w:rsidR="00896C32" w:rsidRDefault="00896C32" w:rsidP="00896C32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第二次期中考：15%</w:t>
      </w:r>
    </w:p>
    <w:p w:rsidR="00896C32" w:rsidRDefault="00896C32" w:rsidP="00896C32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第三次期中考：30%^</w:t>
      </w:r>
    </w:p>
    <w:p w:rsidR="00896C32" w:rsidRPr="00896C32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平時分數：40%</w:t>
      </w:r>
    </w:p>
    <w:p w:rsidR="00691A6C" w:rsidRPr="00896C32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3、數學：</w:t>
      </w:r>
      <w:r w:rsidR="00896C32">
        <w:rPr>
          <w:rFonts w:ascii="標楷體" w:eastAsia="標楷體" w:hAnsi="標楷體" w:hint="eastAsia"/>
          <w:sz w:val="32"/>
          <w:szCs w:val="32"/>
        </w:rPr>
        <w:t>從生活中的趣味數學學習著手引發動機。</w:t>
      </w:r>
    </w:p>
    <w:p w:rsidR="00896C32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第一次期中考：15%</w:t>
      </w:r>
    </w:p>
    <w:p w:rsidR="00896C32" w:rsidRDefault="00896C32" w:rsidP="00896C32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第二次期中考：15%</w:t>
      </w:r>
    </w:p>
    <w:p w:rsidR="00896C32" w:rsidRDefault="00896C32" w:rsidP="00896C32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第三次期中考：30%^</w:t>
      </w:r>
    </w:p>
    <w:p w:rsidR="00896C32" w:rsidRPr="00896C32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平時分數：40%</w:t>
      </w: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4、自然：</w:t>
      </w:r>
    </w:p>
    <w:p w:rsidR="00896C32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第一次期中考：15%</w:t>
      </w:r>
    </w:p>
    <w:p w:rsidR="00896C32" w:rsidRDefault="00896C32" w:rsidP="00896C32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第二次期中考：15%</w:t>
      </w:r>
    </w:p>
    <w:p w:rsidR="00896C32" w:rsidRDefault="00896C32" w:rsidP="00896C32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第三次期中考：30%^</w:t>
      </w:r>
    </w:p>
    <w:p w:rsidR="00896C32" w:rsidRPr="00896C32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平時分數：40%</w:t>
      </w: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5、社會：</w:t>
      </w:r>
      <w:r w:rsidR="00896C32">
        <w:rPr>
          <w:rFonts w:ascii="標楷體" w:eastAsia="標楷體" w:hAnsi="標楷體" w:hint="eastAsia"/>
          <w:sz w:val="32"/>
          <w:szCs w:val="32"/>
        </w:rPr>
        <w:t>由生活關連拓展開來。</w:t>
      </w:r>
    </w:p>
    <w:p w:rsidR="00896C32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第一次期中考：15%</w:t>
      </w:r>
    </w:p>
    <w:p w:rsidR="00896C32" w:rsidRDefault="00896C32" w:rsidP="00896C32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第二次期中考：15%</w:t>
      </w:r>
    </w:p>
    <w:p w:rsidR="00896C32" w:rsidRDefault="00896C32" w:rsidP="00896C32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第三次期中考：30%^</w:t>
      </w:r>
    </w:p>
    <w:p w:rsidR="00691A6C" w:rsidRDefault="00896C32" w:rsidP="00896C32">
      <w:pPr>
        <w:pStyle w:val="Default"/>
        <w:snapToGrid w:val="0"/>
        <w:ind w:left="720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平時分數：40%</w:t>
      </w: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6、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健體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</w:p>
    <w:p w:rsidR="00943E76" w:rsidRPr="00943E76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943E76">
        <w:rPr>
          <w:rFonts w:ascii="標楷體" w:eastAsia="標楷體" w:hAnsi="標楷體" w:hint="eastAsia"/>
          <w:sz w:val="32"/>
          <w:szCs w:val="32"/>
        </w:rPr>
        <w:t>平時100％</w:t>
      </w:r>
    </w:p>
    <w:p w:rsidR="00943E76" w:rsidRPr="00943E76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943E76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943E7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43E76">
        <w:rPr>
          <w:rFonts w:ascii="標楷體" w:eastAsia="標楷體" w:hAnsi="標楷體" w:hint="eastAsia"/>
          <w:sz w:val="32"/>
          <w:szCs w:val="32"/>
        </w:rPr>
        <w:t>)紙筆測驗30％</w:t>
      </w:r>
    </w:p>
    <w:p w:rsidR="00943E76" w:rsidRPr="00943E76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943E76">
        <w:rPr>
          <w:rFonts w:ascii="標楷體" w:eastAsia="標楷體" w:hAnsi="標楷體" w:hint="eastAsia"/>
          <w:sz w:val="32"/>
          <w:szCs w:val="32"/>
        </w:rPr>
        <w:t>(二)晤談30％</w:t>
      </w:r>
    </w:p>
    <w:p w:rsidR="00691A6C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943E76">
        <w:rPr>
          <w:rFonts w:ascii="標楷體" w:eastAsia="標楷體" w:hAnsi="標楷體" w:hint="eastAsia"/>
          <w:sz w:val="32"/>
          <w:szCs w:val="32"/>
        </w:rPr>
        <w:t>(三)實踐40％</w:t>
      </w:r>
    </w:p>
    <w:p w:rsidR="00943E76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7、藝文：</w:t>
      </w:r>
    </w:p>
    <w:p w:rsidR="00943E76" w:rsidRPr="00943E76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943E76">
        <w:rPr>
          <w:rFonts w:ascii="標楷體" w:eastAsia="標楷體" w:hAnsi="標楷體" w:hint="eastAsia"/>
          <w:sz w:val="32"/>
          <w:szCs w:val="32"/>
        </w:rPr>
        <w:t>平時100％</w:t>
      </w:r>
    </w:p>
    <w:p w:rsidR="00943E76" w:rsidRPr="00943E76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943E76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943E7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43E76">
        <w:rPr>
          <w:rFonts w:ascii="標楷體" w:eastAsia="標楷體" w:hAnsi="標楷體" w:hint="eastAsia"/>
          <w:sz w:val="32"/>
          <w:szCs w:val="32"/>
        </w:rPr>
        <w:t>)紙筆測驗30％</w:t>
      </w:r>
    </w:p>
    <w:p w:rsidR="00943E76" w:rsidRPr="00943E76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943E76">
        <w:rPr>
          <w:rFonts w:ascii="標楷體" w:eastAsia="標楷體" w:hAnsi="標楷體" w:hint="eastAsia"/>
          <w:sz w:val="32"/>
          <w:szCs w:val="32"/>
        </w:rPr>
        <w:t>(二)晤談30％</w:t>
      </w:r>
    </w:p>
    <w:p w:rsidR="00691A6C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943E76">
        <w:rPr>
          <w:rFonts w:ascii="標楷體" w:eastAsia="標楷體" w:hAnsi="標楷體" w:hint="eastAsia"/>
          <w:sz w:val="32"/>
          <w:szCs w:val="32"/>
        </w:rPr>
        <w:t>(三)實踐40％</w:t>
      </w:r>
    </w:p>
    <w:p w:rsidR="00943E76" w:rsidRDefault="00943E76" w:rsidP="00943E76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</w:p>
    <w:p w:rsidR="00691A6C" w:rsidRDefault="00691A6C" w:rsidP="00691A6C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8：綜合：</w:t>
      </w:r>
    </w:p>
    <w:p w:rsidR="000D3DE5" w:rsidRPr="000D3DE5" w:rsidRDefault="000D3DE5" w:rsidP="000D3DE5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0D3DE5">
        <w:rPr>
          <w:rFonts w:ascii="標楷體" w:eastAsia="標楷體" w:hAnsi="標楷體" w:hint="eastAsia"/>
          <w:sz w:val="32"/>
          <w:szCs w:val="32"/>
        </w:rPr>
        <w:t>平時100％</w:t>
      </w:r>
    </w:p>
    <w:p w:rsidR="000D3DE5" w:rsidRPr="000D3DE5" w:rsidRDefault="000D3DE5" w:rsidP="000D3DE5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0D3DE5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0D3DE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D3DE5">
        <w:rPr>
          <w:rFonts w:ascii="標楷體" w:eastAsia="標楷體" w:hAnsi="標楷體" w:hint="eastAsia"/>
          <w:sz w:val="32"/>
          <w:szCs w:val="32"/>
        </w:rPr>
        <w:t>)實作50％</w:t>
      </w:r>
    </w:p>
    <w:p w:rsidR="000D3DE5" w:rsidRPr="000D3DE5" w:rsidRDefault="000D3DE5" w:rsidP="000D3DE5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0D3DE5">
        <w:rPr>
          <w:rFonts w:ascii="標楷體" w:eastAsia="標楷體" w:hAnsi="標楷體" w:hint="eastAsia"/>
          <w:sz w:val="32"/>
          <w:szCs w:val="32"/>
        </w:rPr>
        <w:t>(二)晤</w:t>
      </w:r>
      <w:proofErr w:type="gramStart"/>
      <w:r w:rsidRPr="000D3DE5">
        <w:rPr>
          <w:rFonts w:ascii="標楷體" w:eastAsia="標楷體" w:hAnsi="標楷體" w:hint="eastAsia"/>
          <w:sz w:val="32"/>
          <w:szCs w:val="32"/>
        </w:rPr>
        <w:t>踐</w:t>
      </w:r>
      <w:proofErr w:type="gramEnd"/>
      <w:r w:rsidRPr="000D3DE5">
        <w:rPr>
          <w:rFonts w:ascii="標楷體" w:eastAsia="標楷體" w:hAnsi="標楷體" w:hint="eastAsia"/>
          <w:sz w:val="32"/>
          <w:szCs w:val="32"/>
        </w:rPr>
        <w:t>20％</w:t>
      </w:r>
    </w:p>
    <w:p w:rsidR="000D3DE5" w:rsidRDefault="000D3DE5" w:rsidP="000D3DE5">
      <w:pPr>
        <w:pStyle w:val="Default"/>
        <w:snapToGrid w:val="0"/>
        <w:ind w:left="720"/>
        <w:rPr>
          <w:rFonts w:ascii="標楷體" w:eastAsia="標楷體" w:hAnsi="標楷體" w:hint="eastAsia"/>
          <w:sz w:val="32"/>
          <w:szCs w:val="32"/>
        </w:rPr>
      </w:pPr>
      <w:r w:rsidRPr="000D3DE5">
        <w:rPr>
          <w:rFonts w:ascii="標楷體" w:eastAsia="標楷體" w:hAnsi="標楷體" w:hint="eastAsia"/>
          <w:sz w:val="32"/>
          <w:szCs w:val="32"/>
        </w:rPr>
        <w:t>(三)學習單(報告)30％</w:t>
      </w:r>
      <w:bookmarkStart w:id="0" w:name="_GoBack"/>
      <w:bookmarkEnd w:id="0"/>
    </w:p>
    <w:sectPr w:rsidR="000D3D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@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@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E4853"/>
    <w:multiLevelType w:val="hybridMultilevel"/>
    <w:tmpl w:val="70F04914"/>
    <w:lvl w:ilvl="0" w:tplc="C4267B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6C"/>
    <w:rsid w:val="000D3DE5"/>
    <w:rsid w:val="00691A6C"/>
    <w:rsid w:val="006D10A9"/>
    <w:rsid w:val="00896C32"/>
    <w:rsid w:val="00943E76"/>
    <w:rsid w:val="00D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A6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A6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2</cp:revision>
  <dcterms:created xsi:type="dcterms:W3CDTF">2013-08-12T07:43:00Z</dcterms:created>
  <dcterms:modified xsi:type="dcterms:W3CDTF">2013-08-12T07:43:00Z</dcterms:modified>
</cp:coreProperties>
</file>